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95760" w14:textId="77777777" w:rsidR="00887476" w:rsidRDefault="0021725A">
      <w:pPr>
        <w:rPr>
          <w:rFonts w:ascii="Arial" w:hAnsi="Arial" w:cs="Arial"/>
          <w:b/>
          <w:bCs/>
          <w:sz w:val="36"/>
          <w:szCs w:val="36"/>
        </w:rPr>
      </w:pPr>
      <w:r w:rsidRPr="0021725A">
        <w:rPr>
          <w:rFonts w:ascii="Arial" w:hAnsi="Arial" w:cs="Arial"/>
          <w:b/>
          <w:bCs/>
          <w:noProof/>
          <w:sz w:val="36"/>
          <w:szCs w:val="36"/>
          <w:lang w:val="en-US"/>
        </w:rPr>
        <w:drawing>
          <wp:inline distT="0" distB="0" distL="0" distR="0" wp14:anchorId="63E70C53" wp14:editId="31D0B9A0">
            <wp:extent cx="1238250" cy="1238250"/>
            <wp:effectExtent l="19050" t="0" r="0" b="0"/>
            <wp:docPr id="2" name="Picture 1" descr="C:\Users\User\Pictures\WCF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WCF logo.jpg"/>
                    <pic:cNvPicPr>
                      <a:picLocks noChangeAspect="1" noChangeArrowheads="1"/>
                    </pic:cNvPicPr>
                  </pic:nvPicPr>
                  <pic:blipFill>
                    <a:blip r:embed="rId4"/>
                    <a:srcRect/>
                    <a:stretch>
                      <a:fillRect/>
                    </a:stretch>
                  </pic:blipFill>
                  <pic:spPr bwMode="auto">
                    <a:xfrm>
                      <a:off x="0" y="0"/>
                      <a:ext cx="1238250" cy="1238250"/>
                    </a:xfrm>
                    <a:prstGeom prst="rect">
                      <a:avLst/>
                    </a:prstGeom>
                    <a:noFill/>
                    <a:ln w="9525">
                      <a:noFill/>
                      <a:miter lim="800000"/>
                      <a:headEnd/>
                      <a:tailEnd/>
                    </a:ln>
                  </pic:spPr>
                </pic:pic>
              </a:graphicData>
            </a:graphic>
          </wp:inline>
        </w:drawing>
      </w:r>
      <w:r w:rsidR="006016E6">
        <w:rPr>
          <w:rFonts w:ascii="Arial" w:hAnsi="Arial" w:cs="Arial"/>
          <w:b/>
          <w:bCs/>
          <w:sz w:val="36"/>
          <w:szCs w:val="36"/>
        </w:rPr>
        <w:t xml:space="preserve">WCFA </w:t>
      </w:r>
      <w:r w:rsidR="00884F18">
        <w:rPr>
          <w:rFonts w:ascii="Arial" w:hAnsi="Arial" w:cs="Arial"/>
          <w:b/>
          <w:bCs/>
          <w:sz w:val="36"/>
          <w:szCs w:val="36"/>
        </w:rPr>
        <w:t>Tournament By-laws</w:t>
      </w:r>
      <w:r w:rsidR="00E17874">
        <w:rPr>
          <w:rFonts w:ascii="Arial" w:hAnsi="Arial" w:cs="Arial"/>
          <w:b/>
          <w:bCs/>
          <w:sz w:val="36"/>
          <w:szCs w:val="36"/>
        </w:rPr>
        <w:t xml:space="preserve">   </w:t>
      </w:r>
      <w:r w:rsidR="00E17874">
        <w:rPr>
          <w:rFonts w:ascii="Arial" w:hAnsi="Arial" w:cs="Arial"/>
          <w:b/>
          <w:bCs/>
          <w:noProof/>
          <w:sz w:val="36"/>
          <w:szCs w:val="36"/>
          <w:lang w:val="en-US"/>
        </w:rPr>
        <w:drawing>
          <wp:inline distT="0" distB="0" distL="0" distR="0" wp14:anchorId="2F6DF110" wp14:editId="27C5C6A9">
            <wp:extent cx="1190625" cy="1190625"/>
            <wp:effectExtent l="19050" t="0" r="9525" b="0"/>
            <wp:docPr id="4" name="Picture 2" descr="C:\Users\User\Pictures\AF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AFA-logo.jpg"/>
                    <pic:cNvPicPr>
                      <a:picLocks noChangeAspect="1" noChangeArrowheads="1"/>
                    </pic:cNvPicPr>
                  </pic:nvPicPr>
                  <pic:blipFill>
                    <a:blip r:embed="rId5" cstate="print"/>
                    <a:srcRect/>
                    <a:stretch>
                      <a:fillRect/>
                    </a:stretch>
                  </pic:blipFill>
                  <pic:spPr bwMode="auto">
                    <a:xfrm>
                      <a:off x="0" y="0"/>
                      <a:ext cx="1190625" cy="1190625"/>
                    </a:xfrm>
                    <a:prstGeom prst="rect">
                      <a:avLst/>
                    </a:prstGeom>
                    <a:noFill/>
                    <a:ln w="9525">
                      <a:noFill/>
                      <a:miter lim="800000"/>
                      <a:headEnd/>
                      <a:tailEnd/>
                    </a:ln>
                  </pic:spPr>
                </pic:pic>
              </a:graphicData>
            </a:graphic>
          </wp:inline>
        </w:drawing>
      </w:r>
    </w:p>
    <w:p w14:paraId="4A59FA55" w14:textId="77777777" w:rsidR="006016E6" w:rsidRDefault="006016E6">
      <w:pPr>
        <w:rPr>
          <w:rFonts w:ascii="Arial" w:hAnsi="Arial" w:cs="Arial"/>
          <w:b/>
          <w:bCs/>
          <w:sz w:val="23"/>
          <w:szCs w:val="23"/>
        </w:rPr>
      </w:pPr>
    </w:p>
    <w:p w14:paraId="78E55D7A" w14:textId="77777777" w:rsidR="00887476" w:rsidRDefault="00887476">
      <w:pPr>
        <w:rPr>
          <w:rFonts w:ascii="Arial" w:hAnsi="Arial" w:cs="Arial"/>
          <w:b/>
          <w:bCs/>
          <w:sz w:val="23"/>
          <w:szCs w:val="23"/>
        </w:rPr>
      </w:pPr>
      <w:r>
        <w:rPr>
          <w:rFonts w:ascii="Arial" w:hAnsi="Arial" w:cs="Arial"/>
          <w:b/>
          <w:bCs/>
          <w:sz w:val="23"/>
          <w:szCs w:val="23"/>
        </w:rPr>
        <w:t>AGE REQUIREMENTS</w:t>
      </w:r>
    </w:p>
    <w:p w14:paraId="123FFFEB" w14:textId="087E650E" w:rsidR="00887476" w:rsidRDefault="00887476">
      <w:pPr>
        <w:rPr>
          <w:rFonts w:ascii="Arial" w:hAnsi="Arial" w:cs="Arial"/>
          <w:sz w:val="20"/>
          <w:szCs w:val="20"/>
        </w:rPr>
      </w:pPr>
      <w:r>
        <w:rPr>
          <w:rFonts w:ascii="Arial" w:hAnsi="Arial" w:cs="Arial"/>
          <w:sz w:val="20"/>
          <w:szCs w:val="20"/>
        </w:rPr>
        <w:t xml:space="preserve">A </w:t>
      </w:r>
      <w:proofErr w:type="spellStart"/>
      <w:r>
        <w:rPr>
          <w:rFonts w:ascii="Arial" w:hAnsi="Arial" w:cs="Arial"/>
          <w:sz w:val="20"/>
          <w:szCs w:val="20"/>
        </w:rPr>
        <w:t>participant‟s</w:t>
      </w:r>
      <w:proofErr w:type="spellEnd"/>
      <w:r>
        <w:rPr>
          <w:rFonts w:ascii="Arial" w:hAnsi="Arial" w:cs="Arial"/>
          <w:sz w:val="20"/>
          <w:szCs w:val="20"/>
        </w:rPr>
        <w:t xml:space="preserve"> age is determined by their age as of the 31</w:t>
      </w:r>
      <w:r>
        <w:rPr>
          <w:rFonts w:ascii="Arial" w:hAnsi="Arial" w:cs="Arial"/>
          <w:sz w:val="13"/>
          <w:szCs w:val="13"/>
        </w:rPr>
        <w:t xml:space="preserve">st </w:t>
      </w:r>
      <w:r>
        <w:rPr>
          <w:rFonts w:ascii="Arial" w:hAnsi="Arial" w:cs="Arial"/>
          <w:sz w:val="20"/>
          <w:szCs w:val="20"/>
        </w:rPr>
        <w:t xml:space="preserve">of December. Players </w:t>
      </w:r>
      <w:r>
        <w:rPr>
          <w:rFonts w:ascii="Arial" w:hAnsi="Arial" w:cs="Arial"/>
          <w:b/>
          <w:bCs/>
          <w:sz w:val="20"/>
          <w:szCs w:val="20"/>
        </w:rPr>
        <w:t xml:space="preserve">may not </w:t>
      </w:r>
      <w:r>
        <w:rPr>
          <w:rFonts w:ascii="Arial" w:hAnsi="Arial" w:cs="Arial"/>
          <w:sz w:val="20"/>
          <w:szCs w:val="20"/>
        </w:rPr>
        <w:t xml:space="preserve">be any </w:t>
      </w:r>
      <w:r>
        <w:rPr>
          <w:rFonts w:ascii="Arial" w:hAnsi="Arial" w:cs="Arial"/>
          <w:b/>
          <w:bCs/>
          <w:sz w:val="20"/>
          <w:szCs w:val="20"/>
        </w:rPr>
        <w:t xml:space="preserve">older than </w:t>
      </w:r>
      <w:r>
        <w:rPr>
          <w:rFonts w:ascii="Arial" w:hAnsi="Arial" w:cs="Arial"/>
          <w:sz w:val="20"/>
          <w:szCs w:val="20"/>
        </w:rPr>
        <w:t>the age category they are participating in as of the 31</w:t>
      </w:r>
      <w:r>
        <w:rPr>
          <w:rFonts w:ascii="Arial" w:hAnsi="Arial" w:cs="Arial"/>
          <w:sz w:val="13"/>
          <w:szCs w:val="13"/>
        </w:rPr>
        <w:t xml:space="preserve">st </w:t>
      </w:r>
      <w:r>
        <w:rPr>
          <w:rFonts w:ascii="Arial" w:hAnsi="Arial" w:cs="Arial"/>
          <w:sz w:val="20"/>
          <w:szCs w:val="20"/>
        </w:rPr>
        <w:t xml:space="preserve">of December </w:t>
      </w:r>
      <w:r w:rsidR="00F76061">
        <w:rPr>
          <w:rFonts w:ascii="Arial" w:hAnsi="Arial" w:cs="Arial"/>
          <w:sz w:val="20"/>
          <w:szCs w:val="20"/>
        </w:rPr>
        <w:t>201</w:t>
      </w:r>
      <w:r w:rsidR="00B20753">
        <w:rPr>
          <w:rFonts w:ascii="Arial" w:hAnsi="Arial" w:cs="Arial"/>
          <w:sz w:val="20"/>
          <w:szCs w:val="20"/>
        </w:rPr>
        <w:t>9</w:t>
      </w:r>
      <w:r>
        <w:rPr>
          <w:rFonts w:ascii="Arial" w:hAnsi="Arial" w:cs="Arial"/>
          <w:sz w:val="20"/>
          <w:szCs w:val="20"/>
        </w:rPr>
        <w:t>. Although, players are permitted to be younger than this determinant as of the 31</w:t>
      </w:r>
      <w:r>
        <w:rPr>
          <w:rFonts w:ascii="Arial" w:hAnsi="Arial" w:cs="Arial"/>
          <w:sz w:val="13"/>
          <w:szCs w:val="13"/>
        </w:rPr>
        <w:t xml:space="preserve">st </w:t>
      </w:r>
      <w:r>
        <w:rPr>
          <w:rFonts w:ascii="Arial" w:hAnsi="Arial" w:cs="Arial"/>
          <w:sz w:val="20"/>
          <w:szCs w:val="20"/>
        </w:rPr>
        <w:t xml:space="preserve">of December </w:t>
      </w:r>
      <w:r w:rsidR="00F76061">
        <w:rPr>
          <w:rFonts w:ascii="Arial" w:hAnsi="Arial" w:cs="Arial"/>
          <w:sz w:val="20"/>
          <w:szCs w:val="20"/>
        </w:rPr>
        <w:t>201</w:t>
      </w:r>
      <w:r w:rsidR="00B20753">
        <w:rPr>
          <w:rFonts w:ascii="Arial" w:hAnsi="Arial" w:cs="Arial"/>
          <w:sz w:val="20"/>
          <w:szCs w:val="20"/>
        </w:rPr>
        <w:t>9</w:t>
      </w:r>
      <w:r>
        <w:rPr>
          <w:rFonts w:ascii="Arial" w:hAnsi="Arial" w:cs="Arial"/>
          <w:sz w:val="20"/>
          <w:szCs w:val="20"/>
        </w:rPr>
        <w:t>.</w:t>
      </w:r>
    </w:p>
    <w:p w14:paraId="3C4991BE" w14:textId="77777777" w:rsidR="00887476" w:rsidRDefault="00887476">
      <w:pPr>
        <w:rPr>
          <w:rFonts w:ascii="Arial" w:hAnsi="Arial" w:cs="Arial"/>
          <w:sz w:val="20"/>
          <w:szCs w:val="20"/>
        </w:rPr>
      </w:pPr>
      <w:r>
        <w:rPr>
          <w:rFonts w:ascii="Arial" w:hAnsi="Arial" w:cs="Arial"/>
          <w:sz w:val="20"/>
          <w:szCs w:val="20"/>
        </w:rPr>
        <w:t xml:space="preserve"> This is determined by the year in which the event is played. For example: Samantha turns 14 on the 2</w:t>
      </w:r>
      <w:r>
        <w:rPr>
          <w:rFonts w:ascii="Arial" w:hAnsi="Arial" w:cs="Arial"/>
          <w:sz w:val="13"/>
          <w:szCs w:val="13"/>
        </w:rPr>
        <w:t xml:space="preserve">nd </w:t>
      </w:r>
      <w:r>
        <w:rPr>
          <w:rFonts w:ascii="Arial" w:hAnsi="Arial" w:cs="Arial"/>
          <w:sz w:val="20"/>
          <w:szCs w:val="20"/>
        </w:rPr>
        <w:t xml:space="preserve">of November – Samantha must be in the 14 Girls Competition or an older category </w:t>
      </w:r>
      <w:r>
        <w:rPr>
          <w:rFonts w:ascii="Arial" w:hAnsi="Arial" w:cs="Arial"/>
          <w:b/>
          <w:bCs/>
          <w:sz w:val="20"/>
          <w:szCs w:val="20"/>
        </w:rPr>
        <w:t xml:space="preserve">but not </w:t>
      </w:r>
      <w:r>
        <w:rPr>
          <w:rFonts w:ascii="Arial" w:hAnsi="Arial" w:cs="Arial"/>
          <w:sz w:val="20"/>
          <w:szCs w:val="20"/>
        </w:rPr>
        <w:t>a younger age group.</w:t>
      </w:r>
    </w:p>
    <w:p w14:paraId="6D6908C7" w14:textId="77777777" w:rsidR="00887476" w:rsidRDefault="00887476">
      <w:pPr>
        <w:rPr>
          <w:rFonts w:ascii="Arial" w:hAnsi="Arial" w:cs="Arial"/>
          <w:sz w:val="20"/>
          <w:szCs w:val="20"/>
        </w:rPr>
      </w:pPr>
      <w:r>
        <w:rPr>
          <w:rFonts w:ascii="Arial" w:hAnsi="Arial" w:cs="Arial"/>
          <w:b/>
          <w:bCs/>
          <w:sz w:val="23"/>
          <w:szCs w:val="23"/>
        </w:rPr>
        <w:t xml:space="preserve">AGE CATEGORIES </w:t>
      </w:r>
      <w:r>
        <w:rPr>
          <w:rFonts w:ascii="Arial" w:hAnsi="Arial" w:cs="Arial"/>
          <w:sz w:val="20"/>
          <w:szCs w:val="20"/>
        </w:rPr>
        <w:t>Age categories offered for Australian Futsal tournaments will vary based on region at the discretion of the Association.</w:t>
      </w:r>
    </w:p>
    <w:p w14:paraId="7182A391" w14:textId="33D5DB6A" w:rsidR="00887476" w:rsidRDefault="00887476">
      <w:pPr>
        <w:rPr>
          <w:rFonts w:ascii="Arial" w:hAnsi="Arial" w:cs="Arial"/>
          <w:sz w:val="20"/>
          <w:szCs w:val="20"/>
        </w:rPr>
      </w:pPr>
      <w:r>
        <w:rPr>
          <w:rFonts w:ascii="Arial" w:hAnsi="Arial" w:cs="Arial"/>
          <w:b/>
          <w:bCs/>
          <w:i/>
          <w:iCs/>
          <w:sz w:val="20"/>
          <w:szCs w:val="20"/>
        </w:rPr>
        <w:t xml:space="preserve">FEMALE </w:t>
      </w:r>
      <w:r w:rsidR="00F76061">
        <w:rPr>
          <w:rFonts w:ascii="Arial" w:hAnsi="Arial" w:cs="Arial"/>
          <w:sz w:val="20"/>
          <w:szCs w:val="20"/>
        </w:rPr>
        <w:t>- 11 Girls - Born 200</w:t>
      </w:r>
      <w:r w:rsidR="00DF217B">
        <w:rPr>
          <w:rFonts w:ascii="Arial" w:hAnsi="Arial" w:cs="Arial"/>
          <w:sz w:val="20"/>
          <w:szCs w:val="20"/>
        </w:rPr>
        <w:t>8</w:t>
      </w:r>
      <w:r>
        <w:rPr>
          <w:rFonts w:ascii="Arial" w:hAnsi="Arial" w:cs="Arial"/>
          <w:sz w:val="20"/>
          <w:szCs w:val="20"/>
        </w:rPr>
        <w:t xml:space="preserve"> o</w:t>
      </w:r>
      <w:r w:rsidR="00F76061">
        <w:rPr>
          <w:rFonts w:ascii="Arial" w:hAnsi="Arial" w:cs="Arial"/>
          <w:sz w:val="20"/>
          <w:szCs w:val="20"/>
        </w:rPr>
        <w:t>r Younger - 12 Girls - Born 200</w:t>
      </w:r>
      <w:r w:rsidR="00DF217B">
        <w:rPr>
          <w:rFonts w:ascii="Arial" w:hAnsi="Arial" w:cs="Arial"/>
          <w:sz w:val="20"/>
          <w:szCs w:val="20"/>
        </w:rPr>
        <w:t>7</w:t>
      </w:r>
      <w:r>
        <w:rPr>
          <w:rFonts w:ascii="Arial" w:hAnsi="Arial" w:cs="Arial"/>
          <w:sz w:val="20"/>
          <w:szCs w:val="20"/>
        </w:rPr>
        <w:t xml:space="preserve"> or</w:t>
      </w:r>
      <w:r w:rsidR="00F76061">
        <w:rPr>
          <w:rFonts w:ascii="Arial" w:hAnsi="Arial" w:cs="Arial"/>
          <w:sz w:val="20"/>
          <w:szCs w:val="20"/>
        </w:rPr>
        <w:t xml:space="preserve"> Younger - 13 Girls - Born 200</w:t>
      </w:r>
      <w:r w:rsidR="00DF217B">
        <w:rPr>
          <w:rFonts w:ascii="Arial" w:hAnsi="Arial" w:cs="Arial"/>
          <w:sz w:val="20"/>
          <w:szCs w:val="20"/>
        </w:rPr>
        <w:t>6</w:t>
      </w:r>
      <w:r>
        <w:rPr>
          <w:rFonts w:ascii="Arial" w:hAnsi="Arial" w:cs="Arial"/>
          <w:sz w:val="20"/>
          <w:szCs w:val="20"/>
        </w:rPr>
        <w:t xml:space="preserve"> o</w:t>
      </w:r>
      <w:r w:rsidR="00F76061">
        <w:rPr>
          <w:rFonts w:ascii="Arial" w:hAnsi="Arial" w:cs="Arial"/>
          <w:sz w:val="20"/>
          <w:szCs w:val="20"/>
        </w:rPr>
        <w:t>r Younger - 14 Girls - Born 200</w:t>
      </w:r>
      <w:r w:rsidR="00DF217B">
        <w:rPr>
          <w:rFonts w:ascii="Arial" w:hAnsi="Arial" w:cs="Arial"/>
          <w:sz w:val="20"/>
          <w:szCs w:val="20"/>
        </w:rPr>
        <w:t>5</w:t>
      </w:r>
      <w:r>
        <w:rPr>
          <w:rFonts w:ascii="Arial" w:hAnsi="Arial" w:cs="Arial"/>
          <w:sz w:val="20"/>
          <w:szCs w:val="20"/>
        </w:rPr>
        <w:t xml:space="preserve"> o</w:t>
      </w:r>
      <w:r w:rsidR="00F76061">
        <w:rPr>
          <w:rFonts w:ascii="Arial" w:hAnsi="Arial" w:cs="Arial"/>
          <w:sz w:val="20"/>
          <w:szCs w:val="20"/>
        </w:rPr>
        <w:t>r Younger - 15 Girls - Born 200</w:t>
      </w:r>
      <w:r w:rsidR="00DF217B">
        <w:rPr>
          <w:rFonts w:ascii="Arial" w:hAnsi="Arial" w:cs="Arial"/>
          <w:sz w:val="20"/>
          <w:szCs w:val="20"/>
        </w:rPr>
        <w:t>4</w:t>
      </w:r>
      <w:r>
        <w:rPr>
          <w:rFonts w:ascii="Arial" w:hAnsi="Arial" w:cs="Arial"/>
          <w:sz w:val="20"/>
          <w:szCs w:val="20"/>
        </w:rPr>
        <w:t xml:space="preserve"> o</w:t>
      </w:r>
      <w:r w:rsidR="00F76061">
        <w:rPr>
          <w:rFonts w:ascii="Arial" w:hAnsi="Arial" w:cs="Arial"/>
          <w:sz w:val="20"/>
          <w:szCs w:val="20"/>
        </w:rPr>
        <w:t>r Younger - 16 Girls - Born 200</w:t>
      </w:r>
      <w:r w:rsidR="00DF217B">
        <w:rPr>
          <w:rFonts w:ascii="Arial" w:hAnsi="Arial" w:cs="Arial"/>
          <w:sz w:val="20"/>
          <w:szCs w:val="20"/>
        </w:rPr>
        <w:t>3</w:t>
      </w:r>
      <w:r>
        <w:rPr>
          <w:rFonts w:ascii="Arial" w:hAnsi="Arial" w:cs="Arial"/>
          <w:sz w:val="20"/>
          <w:szCs w:val="20"/>
        </w:rPr>
        <w:t xml:space="preserve"> o</w:t>
      </w:r>
      <w:r w:rsidR="00F76061">
        <w:rPr>
          <w:rFonts w:ascii="Arial" w:hAnsi="Arial" w:cs="Arial"/>
          <w:sz w:val="20"/>
          <w:szCs w:val="20"/>
        </w:rPr>
        <w:t xml:space="preserve">r Younger - 19 Girls - Born </w:t>
      </w:r>
      <w:r w:rsidR="00DF217B">
        <w:rPr>
          <w:rFonts w:ascii="Arial" w:hAnsi="Arial" w:cs="Arial"/>
          <w:sz w:val="20"/>
          <w:szCs w:val="20"/>
        </w:rPr>
        <w:t>2000</w:t>
      </w:r>
      <w:r>
        <w:rPr>
          <w:rFonts w:ascii="Arial" w:hAnsi="Arial" w:cs="Arial"/>
          <w:sz w:val="20"/>
          <w:szCs w:val="20"/>
        </w:rPr>
        <w:t xml:space="preserve"> or Younger </w:t>
      </w:r>
    </w:p>
    <w:p w14:paraId="3BC9D375" w14:textId="53A23828" w:rsidR="00887476" w:rsidRDefault="00887476">
      <w:pPr>
        <w:rPr>
          <w:rFonts w:ascii="Arial" w:hAnsi="Arial" w:cs="Arial"/>
          <w:sz w:val="20"/>
          <w:szCs w:val="20"/>
        </w:rPr>
      </w:pPr>
      <w:r>
        <w:rPr>
          <w:rFonts w:ascii="Arial" w:hAnsi="Arial" w:cs="Arial"/>
          <w:b/>
          <w:bCs/>
          <w:i/>
          <w:iCs/>
          <w:sz w:val="20"/>
          <w:szCs w:val="20"/>
        </w:rPr>
        <w:t xml:space="preserve">MALE </w:t>
      </w:r>
      <w:r>
        <w:rPr>
          <w:rFonts w:ascii="Arial" w:hAnsi="Arial" w:cs="Arial"/>
          <w:sz w:val="20"/>
          <w:szCs w:val="20"/>
        </w:rPr>
        <w:t>- 11</w:t>
      </w:r>
      <w:r w:rsidR="00F76061">
        <w:rPr>
          <w:rFonts w:ascii="Arial" w:hAnsi="Arial" w:cs="Arial"/>
          <w:sz w:val="20"/>
          <w:szCs w:val="20"/>
        </w:rPr>
        <w:t xml:space="preserve"> Boys – Born 200</w:t>
      </w:r>
      <w:r w:rsidR="00C07330">
        <w:rPr>
          <w:rFonts w:ascii="Arial" w:hAnsi="Arial" w:cs="Arial"/>
          <w:sz w:val="20"/>
          <w:szCs w:val="20"/>
        </w:rPr>
        <w:t>8</w:t>
      </w:r>
      <w:r>
        <w:rPr>
          <w:rFonts w:ascii="Arial" w:hAnsi="Arial" w:cs="Arial"/>
          <w:sz w:val="20"/>
          <w:szCs w:val="20"/>
        </w:rPr>
        <w:t xml:space="preserve"> </w:t>
      </w:r>
      <w:r w:rsidR="00F76061">
        <w:rPr>
          <w:rFonts w:ascii="Arial" w:hAnsi="Arial" w:cs="Arial"/>
          <w:sz w:val="20"/>
          <w:szCs w:val="20"/>
        </w:rPr>
        <w:t>or Younger - 12 Boys – Born 200</w:t>
      </w:r>
      <w:r w:rsidR="00C07330">
        <w:rPr>
          <w:rFonts w:ascii="Arial" w:hAnsi="Arial" w:cs="Arial"/>
          <w:sz w:val="20"/>
          <w:szCs w:val="20"/>
        </w:rPr>
        <w:t>7</w:t>
      </w:r>
      <w:r>
        <w:rPr>
          <w:rFonts w:ascii="Arial" w:hAnsi="Arial" w:cs="Arial"/>
          <w:sz w:val="20"/>
          <w:szCs w:val="20"/>
        </w:rPr>
        <w:t xml:space="preserve"> </w:t>
      </w:r>
      <w:r w:rsidR="00F76061">
        <w:rPr>
          <w:rFonts w:ascii="Arial" w:hAnsi="Arial" w:cs="Arial"/>
          <w:sz w:val="20"/>
          <w:szCs w:val="20"/>
        </w:rPr>
        <w:t>or Younger - 13 Boys – Born 200</w:t>
      </w:r>
      <w:r w:rsidR="00C07330">
        <w:rPr>
          <w:rFonts w:ascii="Arial" w:hAnsi="Arial" w:cs="Arial"/>
          <w:sz w:val="20"/>
          <w:szCs w:val="20"/>
        </w:rPr>
        <w:t>6</w:t>
      </w:r>
      <w:r>
        <w:rPr>
          <w:rFonts w:ascii="Arial" w:hAnsi="Arial" w:cs="Arial"/>
          <w:sz w:val="20"/>
          <w:szCs w:val="20"/>
        </w:rPr>
        <w:t xml:space="preserve"> </w:t>
      </w:r>
      <w:r w:rsidR="00F76061">
        <w:rPr>
          <w:rFonts w:ascii="Arial" w:hAnsi="Arial" w:cs="Arial"/>
          <w:sz w:val="20"/>
          <w:szCs w:val="20"/>
        </w:rPr>
        <w:t>or Younger - 14 Boys – Born 200</w:t>
      </w:r>
      <w:r w:rsidR="001E2CB2">
        <w:rPr>
          <w:rFonts w:ascii="Arial" w:hAnsi="Arial" w:cs="Arial"/>
          <w:sz w:val="20"/>
          <w:szCs w:val="20"/>
        </w:rPr>
        <w:t>5</w:t>
      </w:r>
      <w:r>
        <w:rPr>
          <w:rFonts w:ascii="Arial" w:hAnsi="Arial" w:cs="Arial"/>
          <w:sz w:val="20"/>
          <w:szCs w:val="20"/>
        </w:rPr>
        <w:t xml:space="preserve"> </w:t>
      </w:r>
      <w:r w:rsidR="00F76061">
        <w:rPr>
          <w:rFonts w:ascii="Arial" w:hAnsi="Arial" w:cs="Arial"/>
          <w:sz w:val="20"/>
          <w:szCs w:val="20"/>
        </w:rPr>
        <w:t>or Younger - 15 Boys – Born 200</w:t>
      </w:r>
      <w:r w:rsidR="001E2CB2">
        <w:rPr>
          <w:rFonts w:ascii="Arial" w:hAnsi="Arial" w:cs="Arial"/>
          <w:sz w:val="20"/>
          <w:szCs w:val="20"/>
        </w:rPr>
        <w:t>4</w:t>
      </w:r>
      <w:r>
        <w:rPr>
          <w:rFonts w:ascii="Arial" w:hAnsi="Arial" w:cs="Arial"/>
          <w:sz w:val="20"/>
          <w:szCs w:val="20"/>
        </w:rPr>
        <w:t xml:space="preserve"> </w:t>
      </w:r>
      <w:r w:rsidR="00F76061">
        <w:rPr>
          <w:rFonts w:ascii="Arial" w:hAnsi="Arial" w:cs="Arial"/>
          <w:sz w:val="20"/>
          <w:szCs w:val="20"/>
        </w:rPr>
        <w:t>or Younger - 16 Boys – Born 200</w:t>
      </w:r>
      <w:r w:rsidR="001E2CB2">
        <w:rPr>
          <w:rFonts w:ascii="Arial" w:hAnsi="Arial" w:cs="Arial"/>
          <w:sz w:val="20"/>
          <w:szCs w:val="20"/>
        </w:rPr>
        <w:t>3</w:t>
      </w:r>
      <w:r>
        <w:rPr>
          <w:rFonts w:ascii="Arial" w:hAnsi="Arial" w:cs="Arial"/>
          <w:sz w:val="20"/>
          <w:szCs w:val="20"/>
        </w:rPr>
        <w:t xml:space="preserve"> </w:t>
      </w:r>
      <w:r w:rsidR="00F76061">
        <w:rPr>
          <w:rFonts w:ascii="Arial" w:hAnsi="Arial" w:cs="Arial"/>
          <w:sz w:val="20"/>
          <w:szCs w:val="20"/>
        </w:rPr>
        <w:t xml:space="preserve">or Younger - 19 Boys – Born </w:t>
      </w:r>
      <w:r w:rsidR="001E2CB2">
        <w:rPr>
          <w:rFonts w:ascii="Arial" w:hAnsi="Arial" w:cs="Arial"/>
          <w:sz w:val="20"/>
          <w:szCs w:val="20"/>
        </w:rPr>
        <w:t>2000</w:t>
      </w:r>
      <w:r>
        <w:rPr>
          <w:rFonts w:ascii="Arial" w:hAnsi="Arial" w:cs="Arial"/>
          <w:sz w:val="20"/>
          <w:szCs w:val="20"/>
        </w:rPr>
        <w:t xml:space="preserve"> or Younger</w:t>
      </w:r>
    </w:p>
    <w:p w14:paraId="48C20AFE" w14:textId="2F44C4B6" w:rsidR="00887476" w:rsidRDefault="00887476">
      <w:pPr>
        <w:rPr>
          <w:rFonts w:ascii="Arial" w:hAnsi="Arial" w:cs="Arial"/>
          <w:sz w:val="20"/>
          <w:szCs w:val="20"/>
        </w:rPr>
      </w:pPr>
      <w:r>
        <w:rPr>
          <w:rFonts w:ascii="Arial" w:hAnsi="Arial" w:cs="Arial"/>
          <w:i/>
          <w:iCs/>
          <w:sz w:val="20"/>
          <w:szCs w:val="20"/>
        </w:rPr>
        <w:t xml:space="preserve">Please Note: </w:t>
      </w:r>
      <w:r>
        <w:rPr>
          <w:rFonts w:ascii="Arial" w:hAnsi="Arial" w:cs="Arial"/>
          <w:sz w:val="20"/>
          <w:szCs w:val="20"/>
        </w:rPr>
        <w:t xml:space="preserve">If an age group is combined and you have a team within each age division, you cannot double up on players. For example, Jack is 13 years old and is nominated for the Under 13 AND Under 14 Boys competition. </w:t>
      </w:r>
      <w:proofErr w:type="gramStart"/>
      <w:r>
        <w:rPr>
          <w:rFonts w:ascii="Arial" w:hAnsi="Arial" w:cs="Arial"/>
          <w:sz w:val="20"/>
          <w:szCs w:val="20"/>
        </w:rPr>
        <w:t>However</w:t>
      </w:r>
      <w:proofErr w:type="gramEnd"/>
      <w:r>
        <w:rPr>
          <w:rFonts w:ascii="Arial" w:hAnsi="Arial" w:cs="Arial"/>
          <w:sz w:val="20"/>
          <w:szCs w:val="20"/>
        </w:rPr>
        <w:t xml:space="preserve"> the age group on that day had to become a combined Under 13/14 division. Jack can only play for one team</w:t>
      </w:r>
      <w:r w:rsidR="00C33814">
        <w:rPr>
          <w:rFonts w:ascii="Arial" w:hAnsi="Arial" w:cs="Arial"/>
          <w:sz w:val="20"/>
          <w:szCs w:val="20"/>
        </w:rPr>
        <w:t>, the same applies if you have 2 teams in the one age group, players can’t play for both teams, only the team they are nominated for</w:t>
      </w:r>
      <w:r>
        <w:rPr>
          <w:rFonts w:ascii="Arial" w:hAnsi="Arial" w:cs="Arial"/>
          <w:sz w:val="20"/>
          <w:szCs w:val="20"/>
        </w:rPr>
        <w:t>.</w:t>
      </w:r>
    </w:p>
    <w:p w14:paraId="572C83CB" w14:textId="77777777" w:rsidR="00887476" w:rsidRDefault="00887476">
      <w:pPr>
        <w:rPr>
          <w:rFonts w:ascii="Arial" w:hAnsi="Arial" w:cs="Arial"/>
          <w:sz w:val="20"/>
          <w:szCs w:val="20"/>
        </w:rPr>
      </w:pPr>
      <w:r>
        <w:rPr>
          <w:rFonts w:ascii="Arial" w:hAnsi="Arial" w:cs="Arial"/>
          <w:b/>
          <w:bCs/>
          <w:sz w:val="23"/>
          <w:szCs w:val="23"/>
        </w:rPr>
        <w:t xml:space="preserve">ELIGIBILITY </w:t>
      </w:r>
      <w:r>
        <w:rPr>
          <w:rFonts w:ascii="Arial" w:hAnsi="Arial" w:cs="Arial"/>
          <w:b/>
          <w:bCs/>
          <w:sz w:val="20"/>
          <w:szCs w:val="20"/>
        </w:rPr>
        <w:t xml:space="preserve">Players Must: </w:t>
      </w:r>
      <w:r>
        <w:rPr>
          <w:rFonts w:ascii="Arial" w:hAnsi="Arial" w:cs="Arial"/>
          <w:sz w:val="20"/>
          <w:szCs w:val="20"/>
        </w:rPr>
        <w:t>- All players nominated on the nomination form for a school MUST be a student of the school they are representing. Teams therefore are not permitted to „borrow‟ students from any other school. - Players must nominate for one team only in one age group.</w:t>
      </w:r>
    </w:p>
    <w:p w14:paraId="61C8F48F" w14:textId="77777777" w:rsidR="00887476" w:rsidRDefault="00887476">
      <w:pPr>
        <w:rPr>
          <w:rFonts w:ascii="Arial" w:hAnsi="Arial" w:cs="Arial"/>
          <w:sz w:val="20"/>
          <w:szCs w:val="20"/>
        </w:rPr>
      </w:pPr>
      <w:r>
        <w:rPr>
          <w:rFonts w:ascii="Arial" w:hAnsi="Arial" w:cs="Arial"/>
          <w:b/>
          <w:bCs/>
          <w:sz w:val="23"/>
          <w:szCs w:val="23"/>
        </w:rPr>
        <w:t xml:space="preserve">FIRST AID </w:t>
      </w:r>
      <w:r>
        <w:rPr>
          <w:rFonts w:ascii="Arial" w:hAnsi="Arial" w:cs="Arial"/>
          <w:sz w:val="20"/>
          <w:szCs w:val="20"/>
        </w:rPr>
        <w:t>Report all injuries to the Sports Trainer or Centre Administrator on site at your venue so they can be recorded for future reference as necessary. Ice will be available for the treatment of minor injuries and sprains.</w:t>
      </w:r>
    </w:p>
    <w:p w14:paraId="755B0EC7" w14:textId="77777777" w:rsidR="00887476" w:rsidRDefault="00887476">
      <w:pPr>
        <w:rPr>
          <w:rFonts w:ascii="Arial" w:hAnsi="Arial" w:cs="Arial"/>
          <w:sz w:val="20"/>
          <w:szCs w:val="20"/>
        </w:rPr>
      </w:pPr>
      <w:r>
        <w:rPr>
          <w:rFonts w:ascii="Arial" w:hAnsi="Arial" w:cs="Arial"/>
          <w:b/>
          <w:bCs/>
          <w:sz w:val="23"/>
          <w:szCs w:val="23"/>
        </w:rPr>
        <w:t xml:space="preserve">INSURANCE COSTS </w:t>
      </w:r>
      <w:r>
        <w:rPr>
          <w:rFonts w:ascii="Arial" w:hAnsi="Arial" w:cs="Arial"/>
          <w:b/>
          <w:bCs/>
          <w:sz w:val="20"/>
          <w:szCs w:val="20"/>
        </w:rPr>
        <w:t xml:space="preserve">Public Liability: </w:t>
      </w:r>
      <w:r>
        <w:rPr>
          <w:rFonts w:ascii="Arial" w:hAnsi="Arial" w:cs="Arial"/>
          <w:sz w:val="20"/>
          <w:szCs w:val="20"/>
        </w:rPr>
        <w:t xml:space="preserve">Will be provided by the West Coast Futsal Association </w:t>
      </w:r>
      <w:r>
        <w:rPr>
          <w:rFonts w:ascii="Arial" w:hAnsi="Arial" w:cs="Arial"/>
          <w:b/>
          <w:bCs/>
          <w:sz w:val="20"/>
          <w:szCs w:val="20"/>
        </w:rPr>
        <w:t xml:space="preserve">Personal Injury: </w:t>
      </w:r>
      <w:r>
        <w:rPr>
          <w:rFonts w:ascii="Arial" w:hAnsi="Arial" w:cs="Arial"/>
          <w:sz w:val="20"/>
          <w:szCs w:val="20"/>
        </w:rPr>
        <w:t xml:space="preserve">Individuals should only rely on Private Health Insurance for comprehensive cover. </w:t>
      </w:r>
      <w:r>
        <w:rPr>
          <w:rFonts w:ascii="Arial" w:hAnsi="Arial" w:cs="Arial"/>
          <w:b/>
          <w:bCs/>
          <w:sz w:val="20"/>
          <w:szCs w:val="20"/>
        </w:rPr>
        <w:t xml:space="preserve">Australian Futsal Personal Injury Sports Cover: </w:t>
      </w:r>
      <w:r>
        <w:rPr>
          <w:rFonts w:ascii="Arial" w:hAnsi="Arial" w:cs="Arial"/>
          <w:sz w:val="20"/>
          <w:szCs w:val="20"/>
        </w:rPr>
        <w:t>Can be purchased at $6.60 per player for the course of each tournament.</w:t>
      </w:r>
    </w:p>
    <w:p w14:paraId="4152D9A9" w14:textId="77777777" w:rsidR="00887476" w:rsidRDefault="00887476">
      <w:pPr>
        <w:rPr>
          <w:rFonts w:ascii="Arial" w:hAnsi="Arial" w:cs="Arial"/>
          <w:sz w:val="20"/>
          <w:szCs w:val="20"/>
        </w:rPr>
      </w:pPr>
      <w:r>
        <w:rPr>
          <w:rFonts w:ascii="Arial" w:hAnsi="Arial" w:cs="Arial"/>
          <w:b/>
          <w:bCs/>
          <w:sz w:val="23"/>
          <w:szCs w:val="23"/>
        </w:rPr>
        <w:t xml:space="preserve">AMBULANCE COVER </w:t>
      </w:r>
      <w:r>
        <w:rPr>
          <w:rFonts w:ascii="Arial" w:hAnsi="Arial" w:cs="Arial"/>
          <w:sz w:val="20"/>
          <w:szCs w:val="20"/>
        </w:rPr>
        <w:t xml:space="preserve">If a player requires hospital treatment during the tournament an Ambulance may only be called if the teacher in charge of that particular student requests (governed by parental advice where applicable). The cost of the Ambulance will be the individual players cost. </w:t>
      </w:r>
    </w:p>
    <w:p w14:paraId="2274FB7E" w14:textId="77777777" w:rsidR="00375109" w:rsidRDefault="00887476">
      <w:pPr>
        <w:rPr>
          <w:rFonts w:ascii="Arial" w:hAnsi="Arial" w:cs="Arial"/>
          <w:sz w:val="20"/>
          <w:szCs w:val="20"/>
        </w:rPr>
      </w:pPr>
      <w:r>
        <w:rPr>
          <w:rFonts w:ascii="Arial" w:hAnsi="Arial" w:cs="Arial"/>
          <w:b/>
          <w:bCs/>
          <w:sz w:val="23"/>
          <w:szCs w:val="23"/>
        </w:rPr>
        <w:lastRenderedPageBreak/>
        <w:t xml:space="preserve">TOURNAMENT COSTS </w:t>
      </w:r>
      <w:r>
        <w:rPr>
          <w:rFonts w:ascii="Arial" w:hAnsi="Arial" w:cs="Arial"/>
          <w:sz w:val="20"/>
          <w:szCs w:val="20"/>
        </w:rPr>
        <w:t xml:space="preserve">Tournament levy is </w:t>
      </w:r>
      <w:r>
        <w:rPr>
          <w:rFonts w:ascii="Arial" w:hAnsi="Arial" w:cs="Arial"/>
          <w:b/>
          <w:bCs/>
          <w:sz w:val="20"/>
          <w:szCs w:val="20"/>
        </w:rPr>
        <w:t>$1</w:t>
      </w:r>
      <w:r w:rsidR="00F76061">
        <w:rPr>
          <w:rFonts w:ascii="Arial" w:hAnsi="Arial" w:cs="Arial"/>
          <w:b/>
          <w:bCs/>
          <w:sz w:val="20"/>
          <w:szCs w:val="20"/>
        </w:rPr>
        <w:t>3</w:t>
      </w:r>
      <w:r>
        <w:rPr>
          <w:rFonts w:ascii="Arial" w:hAnsi="Arial" w:cs="Arial"/>
          <w:b/>
          <w:bCs/>
          <w:sz w:val="20"/>
          <w:szCs w:val="20"/>
        </w:rPr>
        <w:t xml:space="preserve">0 </w:t>
      </w:r>
      <w:r>
        <w:rPr>
          <w:rFonts w:ascii="Arial" w:hAnsi="Arial" w:cs="Arial"/>
          <w:sz w:val="20"/>
          <w:szCs w:val="20"/>
        </w:rPr>
        <w:t xml:space="preserve">per team, per tournament entered. Please note that this levy may vary from region to region. </w:t>
      </w:r>
    </w:p>
    <w:p w14:paraId="7CE0D51B" w14:textId="4802DD02" w:rsidR="00375109" w:rsidRDefault="00887476">
      <w:pPr>
        <w:rPr>
          <w:rFonts w:ascii="Arial" w:hAnsi="Arial" w:cs="Arial"/>
          <w:sz w:val="20"/>
          <w:szCs w:val="20"/>
        </w:rPr>
      </w:pPr>
      <w:r>
        <w:rPr>
          <w:rFonts w:ascii="Arial" w:hAnsi="Arial" w:cs="Arial"/>
          <w:b/>
          <w:bCs/>
          <w:sz w:val="23"/>
          <w:szCs w:val="23"/>
        </w:rPr>
        <w:t xml:space="preserve">TOURNAMENT DRAWS </w:t>
      </w:r>
      <w:r>
        <w:rPr>
          <w:rFonts w:ascii="Arial" w:hAnsi="Arial" w:cs="Arial"/>
          <w:sz w:val="20"/>
          <w:szCs w:val="20"/>
        </w:rPr>
        <w:t>The</w:t>
      </w:r>
      <w:r w:rsidR="00375109">
        <w:rPr>
          <w:rFonts w:ascii="Arial" w:hAnsi="Arial" w:cs="Arial"/>
          <w:sz w:val="20"/>
          <w:szCs w:val="20"/>
        </w:rPr>
        <w:t xml:space="preserve"> West Coast Futsal Association</w:t>
      </w:r>
      <w:r>
        <w:rPr>
          <w:rFonts w:ascii="Arial" w:hAnsi="Arial" w:cs="Arial"/>
          <w:sz w:val="20"/>
          <w:szCs w:val="20"/>
        </w:rPr>
        <w:t xml:space="preserve"> will comply with the following format when generating draws for confirmed team nominations in all age categories. Each team is guaranteed a minimum of </w:t>
      </w:r>
      <w:r w:rsidR="005134B2">
        <w:rPr>
          <w:rFonts w:ascii="Arial" w:hAnsi="Arial" w:cs="Arial"/>
          <w:sz w:val="20"/>
          <w:szCs w:val="20"/>
        </w:rPr>
        <w:t>3</w:t>
      </w:r>
      <w:r>
        <w:rPr>
          <w:rFonts w:ascii="Arial" w:hAnsi="Arial" w:cs="Arial"/>
          <w:sz w:val="20"/>
          <w:szCs w:val="20"/>
        </w:rPr>
        <w:t xml:space="preserve"> games. If an age category has not enough teams to form a draw, that age group will be combined with the next closest age group. Please Note: Whilst every effort is taken to accommodate draw requests, we cannot always guarantee a particular game time. All schools must be available for all times within the stated hours given for each particular tournament unless otherwise requested via written submission</w:t>
      </w:r>
      <w:r w:rsidR="00375109">
        <w:rPr>
          <w:rFonts w:ascii="Arial" w:hAnsi="Arial" w:cs="Arial"/>
          <w:sz w:val="20"/>
          <w:szCs w:val="20"/>
        </w:rPr>
        <w:t>.</w:t>
      </w:r>
    </w:p>
    <w:p w14:paraId="585C5FD3" w14:textId="77777777" w:rsidR="00EC0070" w:rsidRDefault="00887476">
      <w:pPr>
        <w:rPr>
          <w:rFonts w:ascii="Arial" w:hAnsi="Arial" w:cs="Arial"/>
          <w:sz w:val="20"/>
          <w:szCs w:val="20"/>
        </w:rPr>
      </w:pPr>
      <w:r>
        <w:rPr>
          <w:rFonts w:ascii="Arial" w:hAnsi="Arial" w:cs="Arial"/>
          <w:sz w:val="20"/>
          <w:szCs w:val="20"/>
        </w:rPr>
        <w:t xml:space="preserve">Draws are subject to change up until </w:t>
      </w:r>
      <w:r>
        <w:rPr>
          <w:rFonts w:ascii="Arial" w:hAnsi="Arial" w:cs="Arial"/>
          <w:b/>
          <w:bCs/>
          <w:sz w:val="20"/>
          <w:szCs w:val="20"/>
        </w:rPr>
        <w:t>5pm the day before play commences</w:t>
      </w:r>
      <w:r>
        <w:rPr>
          <w:rFonts w:ascii="Arial" w:hAnsi="Arial" w:cs="Arial"/>
          <w:sz w:val="20"/>
          <w:szCs w:val="20"/>
        </w:rPr>
        <w:t>. It is advisable to check the draw frequently to ensure your team doe</w:t>
      </w:r>
      <w:r w:rsidR="00EC0070">
        <w:rPr>
          <w:rFonts w:ascii="Arial" w:hAnsi="Arial" w:cs="Arial"/>
          <w:sz w:val="20"/>
          <w:szCs w:val="20"/>
        </w:rPr>
        <w:t>s not miss out on a match. The WC</w:t>
      </w:r>
      <w:r>
        <w:rPr>
          <w:rFonts w:ascii="Arial" w:hAnsi="Arial" w:cs="Arial"/>
          <w:sz w:val="20"/>
          <w:szCs w:val="20"/>
        </w:rPr>
        <w:t xml:space="preserve">FA takes no responsibility for any forfeiture of games due to not being able to access emails to check draws whilst away. Draws are also available via </w:t>
      </w:r>
      <w:r w:rsidR="00EC0070" w:rsidRPr="00EC0070">
        <w:rPr>
          <w:rFonts w:ascii="Arial" w:hAnsi="Arial" w:cs="Arial"/>
          <w:sz w:val="20"/>
          <w:szCs w:val="20"/>
        </w:rPr>
        <w:t>https://westcoastfutsal.org.au/schools/</w:t>
      </w:r>
    </w:p>
    <w:p w14:paraId="6AD4F498" w14:textId="671A5132" w:rsidR="00EC0070" w:rsidRDefault="00887476">
      <w:pPr>
        <w:rPr>
          <w:rFonts w:ascii="Arial" w:hAnsi="Arial" w:cs="Arial"/>
          <w:sz w:val="20"/>
          <w:szCs w:val="20"/>
        </w:rPr>
      </w:pPr>
      <w:r>
        <w:rPr>
          <w:rFonts w:ascii="Arial" w:hAnsi="Arial" w:cs="Arial"/>
          <w:b/>
          <w:bCs/>
          <w:sz w:val="23"/>
          <w:szCs w:val="23"/>
        </w:rPr>
        <w:t xml:space="preserve">GAME DURATION </w:t>
      </w:r>
      <w:r>
        <w:rPr>
          <w:rFonts w:ascii="Arial" w:hAnsi="Arial" w:cs="Arial"/>
          <w:sz w:val="20"/>
          <w:szCs w:val="20"/>
        </w:rPr>
        <w:t xml:space="preserve">The following applies to all round and pool games, elimination matches and finals. - Games of 2 x </w:t>
      </w:r>
      <w:proofErr w:type="gramStart"/>
      <w:r>
        <w:rPr>
          <w:rFonts w:ascii="Arial" w:hAnsi="Arial" w:cs="Arial"/>
          <w:sz w:val="20"/>
          <w:szCs w:val="20"/>
        </w:rPr>
        <w:t>1</w:t>
      </w:r>
      <w:r w:rsidR="005134B2">
        <w:rPr>
          <w:rFonts w:ascii="Arial" w:hAnsi="Arial" w:cs="Arial"/>
          <w:sz w:val="20"/>
          <w:szCs w:val="20"/>
        </w:rPr>
        <w:t>2</w:t>
      </w:r>
      <w:r>
        <w:rPr>
          <w:rFonts w:ascii="Arial" w:hAnsi="Arial" w:cs="Arial"/>
          <w:sz w:val="20"/>
          <w:szCs w:val="20"/>
        </w:rPr>
        <w:t xml:space="preserve"> minute</w:t>
      </w:r>
      <w:proofErr w:type="gramEnd"/>
      <w:r>
        <w:rPr>
          <w:rFonts w:ascii="Arial" w:hAnsi="Arial" w:cs="Arial"/>
          <w:sz w:val="20"/>
          <w:szCs w:val="20"/>
        </w:rPr>
        <w:t xml:space="preserve"> halves duration run off the clock will be played for all age categories - </w:t>
      </w:r>
      <w:r>
        <w:rPr>
          <w:rFonts w:ascii="Arial" w:hAnsi="Arial" w:cs="Arial"/>
          <w:b/>
          <w:bCs/>
          <w:sz w:val="20"/>
          <w:szCs w:val="20"/>
        </w:rPr>
        <w:t xml:space="preserve">Half time Intervals </w:t>
      </w:r>
      <w:r w:rsidR="00EC0070">
        <w:rPr>
          <w:rFonts w:ascii="Arial" w:hAnsi="Arial" w:cs="Arial"/>
          <w:sz w:val="20"/>
          <w:szCs w:val="20"/>
        </w:rPr>
        <w:t>one minute</w:t>
      </w:r>
      <w:r>
        <w:rPr>
          <w:rFonts w:ascii="Arial" w:hAnsi="Arial" w:cs="Arial"/>
          <w:sz w:val="20"/>
          <w:szCs w:val="20"/>
        </w:rPr>
        <w:t xml:space="preserve">. - </w:t>
      </w:r>
      <w:r w:rsidR="00EC0070">
        <w:rPr>
          <w:rFonts w:ascii="Arial" w:hAnsi="Arial" w:cs="Arial"/>
          <w:b/>
          <w:bCs/>
          <w:sz w:val="20"/>
          <w:szCs w:val="20"/>
        </w:rPr>
        <w:t>Time-</w:t>
      </w:r>
      <w:r>
        <w:rPr>
          <w:rFonts w:ascii="Arial" w:hAnsi="Arial" w:cs="Arial"/>
          <w:b/>
          <w:bCs/>
          <w:sz w:val="20"/>
          <w:szCs w:val="20"/>
        </w:rPr>
        <w:t xml:space="preserve">Outs </w:t>
      </w:r>
      <w:r>
        <w:rPr>
          <w:rFonts w:ascii="Arial" w:hAnsi="Arial" w:cs="Arial"/>
          <w:sz w:val="20"/>
          <w:szCs w:val="20"/>
        </w:rPr>
        <w:t xml:space="preserve">will only be permitted in </w:t>
      </w:r>
      <w:r>
        <w:rPr>
          <w:rFonts w:ascii="Arial" w:hAnsi="Arial" w:cs="Arial"/>
          <w:b/>
          <w:bCs/>
          <w:sz w:val="20"/>
          <w:szCs w:val="20"/>
        </w:rPr>
        <w:t xml:space="preserve">Grand Final </w:t>
      </w:r>
      <w:r>
        <w:rPr>
          <w:rFonts w:ascii="Arial" w:hAnsi="Arial" w:cs="Arial"/>
          <w:sz w:val="20"/>
          <w:szCs w:val="20"/>
        </w:rPr>
        <w:t xml:space="preserve">matches - Each team in a </w:t>
      </w:r>
      <w:r>
        <w:rPr>
          <w:rFonts w:ascii="Arial" w:hAnsi="Arial" w:cs="Arial"/>
          <w:b/>
          <w:bCs/>
          <w:sz w:val="20"/>
          <w:szCs w:val="20"/>
        </w:rPr>
        <w:t xml:space="preserve">Grand Final </w:t>
      </w:r>
      <w:r>
        <w:rPr>
          <w:rFonts w:ascii="Arial" w:hAnsi="Arial" w:cs="Arial"/>
          <w:sz w:val="20"/>
          <w:szCs w:val="20"/>
        </w:rPr>
        <w:t>match will be permitted one (1) time</w:t>
      </w:r>
      <w:r w:rsidR="00EC0070">
        <w:rPr>
          <w:rFonts w:ascii="Arial" w:hAnsi="Arial" w:cs="Arial"/>
          <w:sz w:val="20"/>
          <w:szCs w:val="20"/>
        </w:rPr>
        <w:t>-</w:t>
      </w:r>
      <w:r>
        <w:rPr>
          <w:rFonts w:ascii="Arial" w:hAnsi="Arial" w:cs="Arial"/>
          <w:sz w:val="20"/>
          <w:szCs w:val="20"/>
        </w:rPr>
        <w:t xml:space="preserve">out only for the entire match. - Time Outs are </w:t>
      </w:r>
      <w:r>
        <w:rPr>
          <w:rFonts w:ascii="Arial" w:hAnsi="Arial" w:cs="Arial"/>
          <w:b/>
          <w:bCs/>
          <w:sz w:val="20"/>
          <w:szCs w:val="20"/>
        </w:rPr>
        <w:t xml:space="preserve">not permitted </w:t>
      </w:r>
      <w:r>
        <w:rPr>
          <w:rFonts w:ascii="Arial" w:hAnsi="Arial" w:cs="Arial"/>
          <w:sz w:val="20"/>
          <w:szCs w:val="20"/>
        </w:rPr>
        <w:t xml:space="preserve">during extra time periods. </w:t>
      </w:r>
    </w:p>
    <w:p w14:paraId="06B86E59" w14:textId="17E2823A" w:rsidR="00EC0070" w:rsidRDefault="00887476">
      <w:pPr>
        <w:rPr>
          <w:rFonts w:ascii="Arial" w:hAnsi="Arial" w:cs="Arial"/>
          <w:sz w:val="20"/>
          <w:szCs w:val="20"/>
        </w:rPr>
      </w:pPr>
      <w:r>
        <w:rPr>
          <w:rFonts w:ascii="Arial" w:hAnsi="Arial" w:cs="Arial"/>
          <w:b/>
          <w:bCs/>
          <w:sz w:val="23"/>
          <w:szCs w:val="23"/>
        </w:rPr>
        <w:t xml:space="preserve">POINTS ALLOCATION (RESULTS) </w:t>
      </w:r>
      <w:r>
        <w:rPr>
          <w:rFonts w:ascii="Arial" w:hAnsi="Arial" w:cs="Arial"/>
          <w:sz w:val="20"/>
          <w:szCs w:val="20"/>
        </w:rPr>
        <w:t>The following system details the number of points to be allocated to teams competing at any</w:t>
      </w:r>
      <w:r w:rsidR="00EC0070">
        <w:rPr>
          <w:rFonts w:ascii="Arial" w:hAnsi="Arial" w:cs="Arial"/>
          <w:sz w:val="20"/>
          <w:szCs w:val="20"/>
        </w:rPr>
        <w:t xml:space="preserve"> West Coast Futsal Association and</w:t>
      </w:r>
      <w:r>
        <w:rPr>
          <w:rFonts w:ascii="Arial" w:hAnsi="Arial" w:cs="Arial"/>
          <w:sz w:val="20"/>
          <w:szCs w:val="20"/>
        </w:rPr>
        <w:t xml:space="preserve"> Australian Futsal Associa</w:t>
      </w:r>
      <w:r w:rsidR="00EC0070">
        <w:rPr>
          <w:rFonts w:ascii="Arial" w:hAnsi="Arial" w:cs="Arial"/>
          <w:sz w:val="20"/>
          <w:szCs w:val="20"/>
        </w:rPr>
        <w:t>tion School Tournament for</w:t>
      </w:r>
      <w:r>
        <w:rPr>
          <w:rFonts w:ascii="Arial" w:hAnsi="Arial" w:cs="Arial"/>
          <w:sz w:val="20"/>
          <w:szCs w:val="20"/>
        </w:rPr>
        <w:t xml:space="preserve"> pool games. Any team forfeiting a match will be asked to show due cause as to why they should remain in the tournament. - </w:t>
      </w:r>
      <w:r>
        <w:rPr>
          <w:rFonts w:ascii="Arial" w:hAnsi="Arial" w:cs="Arial"/>
          <w:b/>
          <w:bCs/>
          <w:sz w:val="20"/>
          <w:szCs w:val="20"/>
        </w:rPr>
        <w:t xml:space="preserve">Win </w:t>
      </w:r>
      <w:r>
        <w:rPr>
          <w:rFonts w:ascii="Arial" w:hAnsi="Arial" w:cs="Arial"/>
          <w:sz w:val="20"/>
          <w:szCs w:val="20"/>
        </w:rPr>
        <w:t xml:space="preserve">– Three (3) Points - </w:t>
      </w:r>
      <w:r>
        <w:rPr>
          <w:rFonts w:ascii="Arial" w:hAnsi="Arial" w:cs="Arial"/>
          <w:b/>
          <w:bCs/>
          <w:sz w:val="20"/>
          <w:szCs w:val="20"/>
        </w:rPr>
        <w:t xml:space="preserve">Score Draw </w:t>
      </w:r>
      <w:r>
        <w:rPr>
          <w:rFonts w:ascii="Arial" w:hAnsi="Arial" w:cs="Arial"/>
          <w:sz w:val="20"/>
          <w:szCs w:val="20"/>
        </w:rPr>
        <w:t xml:space="preserve">– Two (2) Points - </w:t>
      </w:r>
      <w:r>
        <w:rPr>
          <w:rFonts w:ascii="Arial" w:hAnsi="Arial" w:cs="Arial"/>
          <w:b/>
          <w:bCs/>
          <w:sz w:val="20"/>
          <w:szCs w:val="20"/>
        </w:rPr>
        <w:t xml:space="preserve">Scoreless Draw </w:t>
      </w:r>
      <w:r>
        <w:rPr>
          <w:rFonts w:ascii="Arial" w:hAnsi="Arial" w:cs="Arial"/>
          <w:sz w:val="20"/>
          <w:szCs w:val="20"/>
        </w:rPr>
        <w:t xml:space="preserve">– One (1) Point - </w:t>
      </w:r>
      <w:r>
        <w:rPr>
          <w:rFonts w:ascii="Arial" w:hAnsi="Arial" w:cs="Arial"/>
          <w:b/>
          <w:bCs/>
          <w:sz w:val="20"/>
          <w:szCs w:val="20"/>
        </w:rPr>
        <w:t xml:space="preserve">Loss </w:t>
      </w:r>
      <w:r>
        <w:rPr>
          <w:rFonts w:ascii="Arial" w:hAnsi="Arial" w:cs="Arial"/>
          <w:sz w:val="20"/>
          <w:szCs w:val="20"/>
        </w:rPr>
        <w:t xml:space="preserve">– Zero (0) Points - </w:t>
      </w:r>
      <w:r>
        <w:rPr>
          <w:rFonts w:ascii="Arial" w:hAnsi="Arial" w:cs="Arial"/>
          <w:b/>
          <w:bCs/>
          <w:sz w:val="20"/>
          <w:szCs w:val="20"/>
        </w:rPr>
        <w:t xml:space="preserve">Forfeit For </w:t>
      </w:r>
      <w:r>
        <w:rPr>
          <w:rFonts w:ascii="Arial" w:hAnsi="Arial" w:cs="Arial"/>
          <w:sz w:val="20"/>
          <w:szCs w:val="20"/>
        </w:rPr>
        <w:t xml:space="preserve">– Three (3) Points plus the average of the goals against the team that cause the forfeit result - </w:t>
      </w:r>
      <w:r>
        <w:rPr>
          <w:rFonts w:ascii="Arial" w:hAnsi="Arial" w:cs="Arial"/>
          <w:b/>
          <w:bCs/>
          <w:sz w:val="20"/>
          <w:szCs w:val="20"/>
        </w:rPr>
        <w:t xml:space="preserve">Forfeit Against </w:t>
      </w:r>
      <w:r>
        <w:rPr>
          <w:rFonts w:ascii="Arial" w:hAnsi="Arial" w:cs="Arial"/>
          <w:sz w:val="20"/>
          <w:szCs w:val="20"/>
        </w:rPr>
        <w:t>– Zero (0) Points</w:t>
      </w:r>
      <w:r w:rsidR="00C36FDE">
        <w:rPr>
          <w:rFonts w:ascii="Arial" w:hAnsi="Arial" w:cs="Arial"/>
          <w:sz w:val="20"/>
          <w:szCs w:val="20"/>
        </w:rPr>
        <w:t>.</w:t>
      </w:r>
    </w:p>
    <w:p w14:paraId="6C6DFB03" w14:textId="77777777" w:rsidR="00EC0070" w:rsidRDefault="00887476">
      <w:pPr>
        <w:rPr>
          <w:rFonts w:ascii="Arial" w:hAnsi="Arial" w:cs="Arial"/>
          <w:sz w:val="20"/>
          <w:szCs w:val="20"/>
        </w:rPr>
      </w:pPr>
      <w:r>
        <w:rPr>
          <w:rFonts w:ascii="Arial" w:hAnsi="Arial" w:cs="Arial"/>
          <w:b/>
          <w:bCs/>
          <w:sz w:val="23"/>
          <w:szCs w:val="23"/>
        </w:rPr>
        <w:t xml:space="preserve">DETERMINATION OF FINAL PLACING </w:t>
      </w:r>
      <w:r>
        <w:rPr>
          <w:rFonts w:ascii="Arial" w:hAnsi="Arial" w:cs="Arial"/>
          <w:sz w:val="20"/>
          <w:szCs w:val="20"/>
        </w:rPr>
        <w:t xml:space="preserve">At the completion of round/pool games, teams will be ranked for placement in elimination matches based on the number of points accrued during the round/pool stage of the tournament. Teams not placed in elimination matches will take no further part in the tournament unless playoff games for 5/6 7/8 etc form part of the tournament. The team with the highest number of points will be placed first and the next highest number of points will be placed second and so on. </w:t>
      </w:r>
      <w:r>
        <w:rPr>
          <w:b/>
          <w:bCs/>
        </w:rPr>
        <w:t xml:space="preserve"> </w:t>
      </w:r>
      <w:r>
        <w:rPr>
          <w:rFonts w:ascii="Arial" w:hAnsi="Arial" w:cs="Arial"/>
          <w:b/>
          <w:bCs/>
          <w:sz w:val="20"/>
          <w:szCs w:val="20"/>
        </w:rPr>
        <w:t xml:space="preserve">In the event that two teams are on equal points then the following will apply: </w:t>
      </w:r>
      <w:r>
        <w:rPr>
          <w:rFonts w:ascii="Arial" w:hAnsi="Arial" w:cs="Arial"/>
          <w:sz w:val="20"/>
          <w:szCs w:val="20"/>
        </w:rPr>
        <w:t xml:space="preserve">- The team with the highest number of goals for will be deemed the higher place getter. - Should teams still remain equal the team with the least number of </w:t>
      </w:r>
      <w:r>
        <w:rPr>
          <w:rFonts w:ascii="Arial" w:hAnsi="Arial" w:cs="Arial"/>
          <w:b/>
          <w:bCs/>
          <w:sz w:val="20"/>
          <w:szCs w:val="20"/>
        </w:rPr>
        <w:t xml:space="preserve">goals against </w:t>
      </w:r>
      <w:r>
        <w:rPr>
          <w:rFonts w:ascii="Arial" w:hAnsi="Arial" w:cs="Arial"/>
          <w:sz w:val="20"/>
          <w:szCs w:val="20"/>
        </w:rPr>
        <w:t xml:space="preserve">will be deemed the higher place getter. - Should teams still remain equal the team that won the encounter during the </w:t>
      </w:r>
      <w:r>
        <w:rPr>
          <w:rFonts w:ascii="Arial" w:hAnsi="Arial" w:cs="Arial"/>
          <w:b/>
          <w:bCs/>
          <w:sz w:val="20"/>
          <w:szCs w:val="20"/>
        </w:rPr>
        <w:t xml:space="preserve">round matches </w:t>
      </w:r>
      <w:r>
        <w:rPr>
          <w:rFonts w:ascii="Arial" w:hAnsi="Arial" w:cs="Arial"/>
          <w:sz w:val="20"/>
          <w:szCs w:val="20"/>
        </w:rPr>
        <w:t xml:space="preserve">will assume the higher place. - Should the teams still remain equal then the team with the least red and yellow cards will assume the higher place. - If teams are still equal then a </w:t>
      </w:r>
      <w:r>
        <w:rPr>
          <w:rFonts w:ascii="Arial" w:hAnsi="Arial" w:cs="Arial"/>
          <w:b/>
          <w:bCs/>
          <w:sz w:val="20"/>
          <w:szCs w:val="20"/>
        </w:rPr>
        <w:t xml:space="preserve">penalty shoot-out </w:t>
      </w:r>
      <w:r>
        <w:rPr>
          <w:rFonts w:ascii="Arial" w:hAnsi="Arial" w:cs="Arial"/>
          <w:sz w:val="20"/>
          <w:szCs w:val="20"/>
        </w:rPr>
        <w:t>will determine the higher placing.</w:t>
      </w:r>
    </w:p>
    <w:p w14:paraId="52438226" w14:textId="77777777" w:rsidR="00EC0070" w:rsidRDefault="00887476">
      <w:pPr>
        <w:rPr>
          <w:rFonts w:ascii="Arial" w:hAnsi="Arial" w:cs="Arial"/>
          <w:sz w:val="20"/>
          <w:szCs w:val="20"/>
        </w:rPr>
      </w:pPr>
      <w:r>
        <w:rPr>
          <w:rFonts w:ascii="Arial" w:hAnsi="Arial" w:cs="Arial"/>
          <w:b/>
          <w:bCs/>
          <w:sz w:val="23"/>
          <w:szCs w:val="23"/>
        </w:rPr>
        <w:t xml:space="preserve">ELIMINATION MATCHES </w:t>
      </w:r>
      <w:r>
        <w:rPr>
          <w:rFonts w:ascii="Arial" w:hAnsi="Arial" w:cs="Arial"/>
          <w:b/>
          <w:bCs/>
          <w:sz w:val="20"/>
          <w:szCs w:val="20"/>
        </w:rPr>
        <w:t xml:space="preserve">In the event that an elimination game results in a draw at the completion of regulation time the following shall apply: Finals </w:t>
      </w:r>
      <w:r>
        <w:rPr>
          <w:rFonts w:ascii="Arial" w:hAnsi="Arial" w:cs="Arial"/>
          <w:sz w:val="20"/>
          <w:szCs w:val="20"/>
        </w:rPr>
        <w:t>–</w:t>
      </w:r>
      <w:r w:rsidR="00EC0070">
        <w:rPr>
          <w:rFonts w:ascii="Arial" w:hAnsi="Arial" w:cs="Arial"/>
          <w:sz w:val="20"/>
          <w:szCs w:val="20"/>
        </w:rPr>
        <w:t>G</w:t>
      </w:r>
      <w:r>
        <w:rPr>
          <w:rFonts w:ascii="Arial" w:hAnsi="Arial" w:cs="Arial"/>
          <w:sz w:val="20"/>
          <w:szCs w:val="20"/>
        </w:rPr>
        <w:t xml:space="preserve">olden goal extra time will apply. </w:t>
      </w:r>
      <w:proofErr w:type="spellStart"/>
      <w:r>
        <w:rPr>
          <w:rFonts w:ascii="Arial" w:hAnsi="Arial" w:cs="Arial"/>
          <w:sz w:val="20"/>
          <w:szCs w:val="20"/>
        </w:rPr>
        <w:t>i</w:t>
      </w:r>
      <w:proofErr w:type="spellEnd"/>
      <w:r>
        <w:rPr>
          <w:rFonts w:ascii="Arial" w:hAnsi="Arial" w:cs="Arial"/>
          <w:sz w:val="20"/>
          <w:szCs w:val="20"/>
        </w:rPr>
        <w:t>. Golden Goal extra time of 5 minutes each way will be played. The team scoring first during this period will be declared the winner and progress to the next round. If however the teams are still equal at the completion of Golden Goal extra time then the following will apply. (No Drop Off System). ii. A Penalty shoot-out will take place in accordance with the Laws of the Game, with the team completing the most successful penalties progressing to the next round.</w:t>
      </w:r>
    </w:p>
    <w:p w14:paraId="02E4C08D" w14:textId="77777777" w:rsidR="00EC0070" w:rsidRDefault="00887476">
      <w:pPr>
        <w:rPr>
          <w:rFonts w:ascii="Arial" w:hAnsi="Arial" w:cs="Arial"/>
          <w:sz w:val="20"/>
          <w:szCs w:val="20"/>
        </w:rPr>
      </w:pPr>
      <w:r>
        <w:rPr>
          <w:rFonts w:ascii="Arial" w:hAnsi="Arial" w:cs="Arial"/>
          <w:b/>
          <w:bCs/>
          <w:sz w:val="23"/>
          <w:szCs w:val="23"/>
        </w:rPr>
        <w:t xml:space="preserve">TEAM MANAGEMENT AND RESPONSIBILITIES </w:t>
      </w:r>
      <w:r>
        <w:rPr>
          <w:rFonts w:ascii="Arial" w:hAnsi="Arial" w:cs="Arial"/>
          <w:sz w:val="20"/>
          <w:szCs w:val="20"/>
        </w:rPr>
        <w:t xml:space="preserve">The coach and or manager of each team is responsible for all matters relating to the team including the conduct of the team members and supporters, disciplinary matters, adherence to local regulations and appropriate use of venues. </w:t>
      </w:r>
    </w:p>
    <w:p w14:paraId="1CBBA569" w14:textId="77777777" w:rsidR="003F27F3" w:rsidRDefault="00887476">
      <w:pPr>
        <w:rPr>
          <w:rFonts w:ascii="Arial" w:hAnsi="Arial" w:cs="Arial"/>
          <w:sz w:val="20"/>
          <w:szCs w:val="20"/>
        </w:rPr>
      </w:pPr>
      <w:r>
        <w:rPr>
          <w:rFonts w:ascii="Arial" w:hAnsi="Arial" w:cs="Arial"/>
          <w:b/>
          <w:bCs/>
          <w:sz w:val="23"/>
          <w:szCs w:val="23"/>
        </w:rPr>
        <w:lastRenderedPageBreak/>
        <w:t xml:space="preserve">CODE OF CONDUCT/ETHICS </w:t>
      </w:r>
      <w:r>
        <w:rPr>
          <w:rFonts w:ascii="Arial" w:hAnsi="Arial" w:cs="Arial"/>
          <w:sz w:val="20"/>
          <w:szCs w:val="20"/>
        </w:rPr>
        <w:t xml:space="preserve">Individual Coaches and Managers are required to issue and enforce their respective codes of conduct/ethics. The conduct of all players, team officials, referees, tournament officials and spectators who participate in </w:t>
      </w:r>
      <w:r w:rsidR="003F27F3">
        <w:rPr>
          <w:rFonts w:ascii="Arial" w:hAnsi="Arial" w:cs="Arial"/>
          <w:sz w:val="20"/>
          <w:szCs w:val="20"/>
        </w:rPr>
        <w:t>West Coast Futsal's School Titles are</w:t>
      </w:r>
      <w:r>
        <w:rPr>
          <w:rFonts w:ascii="Arial" w:hAnsi="Arial" w:cs="Arial"/>
          <w:sz w:val="20"/>
          <w:szCs w:val="20"/>
        </w:rPr>
        <w:t xml:space="preserve"> governed by a Codes of Conduct/Ethics generally accepted as endorsing the values of fair play, respect and tolerance but not limited to: 1. Co-operation with tournament, venue and game officials, or their delegates 2. Compliance with venue rules and guidelines. 3. Behaving in a professional, responsible and courteous manner towards participants, team officials, referees, tournament officials and spectators. 4. Adherence to the Laws of the Game 5. Participation in the spirit of the game 6. Refraining from the use of offensive, abusive or insulting language and/or gestures 7. Refraining from behaviour that is violent or offensive 8. Refraining from engaging behaviour that aims to harass or discriminate against other persons on the grounds of race, sex, religion, or for any other reason. 9. Abstaining from the use, possession or promotion of any banned substance or drugs of dependence. </w:t>
      </w:r>
      <w:r>
        <w:rPr>
          <w:rFonts w:ascii="Arial" w:hAnsi="Arial" w:cs="Arial"/>
          <w:b/>
          <w:bCs/>
          <w:sz w:val="20"/>
          <w:szCs w:val="20"/>
        </w:rPr>
        <w:t xml:space="preserve">10. Fighting of any kind will not be tolerated. Players will be suspended from all future games regardless of the competition, for the remainder of the year. This includes pushing as well. </w:t>
      </w:r>
      <w:r>
        <w:rPr>
          <w:rFonts w:ascii="Arial" w:hAnsi="Arial" w:cs="Arial"/>
          <w:sz w:val="20"/>
          <w:szCs w:val="20"/>
        </w:rPr>
        <w:t>Failure to comply with the Codes of Conduct as set out in the document may result in the offender/s being dismissed from venues or suspended from play or officiating for a fixed period of time and/or indefinitely.</w:t>
      </w:r>
    </w:p>
    <w:p w14:paraId="65C56BDC" w14:textId="4A8C8542" w:rsidR="003F27F3" w:rsidRDefault="005134B2">
      <w:pPr>
        <w:rPr>
          <w:rFonts w:ascii="Arial" w:hAnsi="Arial" w:cs="Arial"/>
          <w:sz w:val="20"/>
          <w:szCs w:val="20"/>
        </w:rPr>
      </w:pPr>
      <w:r>
        <w:rPr>
          <w:rFonts w:ascii="Arial" w:hAnsi="Arial" w:cs="Arial"/>
          <w:b/>
          <w:bCs/>
          <w:sz w:val="23"/>
          <w:szCs w:val="23"/>
        </w:rPr>
        <w:t>TEAM NOMINATION FORM</w:t>
      </w:r>
      <w:r w:rsidR="00887476">
        <w:rPr>
          <w:rFonts w:ascii="Arial" w:hAnsi="Arial" w:cs="Arial"/>
          <w:b/>
          <w:bCs/>
          <w:sz w:val="23"/>
          <w:szCs w:val="23"/>
        </w:rPr>
        <w:t xml:space="preserve"> </w:t>
      </w:r>
      <w:r w:rsidRPr="005134B2">
        <w:rPr>
          <w:rFonts w:ascii="Arial" w:hAnsi="Arial" w:cs="Arial"/>
          <w:bCs/>
          <w:sz w:val="23"/>
          <w:szCs w:val="23"/>
        </w:rPr>
        <w:t>The</w:t>
      </w:r>
      <w:r>
        <w:rPr>
          <w:rFonts w:ascii="Arial" w:hAnsi="Arial" w:cs="Arial"/>
          <w:bCs/>
          <w:sz w:val="23"/>
          <w:szCs w:val="23"/>
        </w:rPr>
        <w:t xml:space="preserve"> </w:t>
      </w:r>
      <w:r w:rsidR="00887476">
        <w:rPr>
          <w:rFonts w:ascii="Arial" w:hAnsi="Arial" w:cs="Arial"/>
          <w:sz w:val="20"/>
          <w:szCs w:val="20"/>
        </w:rPr>
        <w:t>Official</w:t>
      </w:r>
      <w:r>
        <w:rPr>
          <w:rFonts w:ascii="Arial" w:hAnsi="Arial" w:cs="Arial"/>
          <w:sz w:val="20"/>
          <w:szCs w:val="20"/>
        </w:rPr>
        <w:t xml:space="preserve"> team nomination form will act as the team information for the tournament.</w:t>
      </w:r>
      <w:r w:rsidR="00887476">
        <w:rPr>
          <w:rFonts w:ascii="Arial" w:hAnsi="Arial" w:cs="Arial"/>
          <w:sz w:val="20"/>
          <w:szCs w:val="20"/>
        </w:rPr>
        <w:t xml:space="preserve"> 1. First Name and Surname of Players 2. Shirt Number 3. Year of Birth Only the names of players present on the day who have been officially nominated to participate in the tournament should be included on </w:t>
      </w:r>
      <w:r>
        <w:rPr>
          <w:rFonts w:ascii="Arial" w:hAnsi="Arial" w:cs="Arial"/>
          <w:sz w:val="20"/>
          <w:szCs w:val="20"/>
        </w:rPr>
        <w:t>the nomination form</w:t>
      </w:r>
      <w:r w:rsidR="00887476">
        <w:rPr>
          <w:rFonts w:ascii="Arial" w:hAnsi="Arial" w:cs="Arial"/>
          <w:sz w:val="20"/>
          <w:szCs w:val="20"/>
        </w:rPr>
        <w:t>. Any player found to be breaching these rules will class as an automatic disqualification from the competition. The name of any suspended player will</w:t>
      </w:r>
      <w:r>
        <w:rPr>
          <w:rFonts w:ascii="Arial" w:hAnsi="Arial" w:cs="Arial"/>
          <w:sz w:val="20"/>
          <w:szCs w:val="20"/>
        </w:rPr>
        <w:t xml:space="preserve"> be communicated to the relevant teacher and referee for the following match.</w:t>
      </w:r>
      <w:r w:rsidR="00887476">
        <w:rPr>
          <w:rFonts w:ascii="Arial" w:hAnsi="Arial" w:cs="Arial"/>
          <w:sz w:val="20"/>
          <w:szCs w:val="20"/>
        </w:rPr>
        <w:t xml:space="preserve"> Players are only permitted to nominate and play in one team only within the same age group. Any player found breaching these guidelines will be expelled from the tournament</w:t>
      </w:r>
      <w:r>
        <w:rPr>
          <w:rFonts w:ascii="Arial" w:hAnsi="Arial" w:cs="Arial"/>
          <w:sz w:val="20"/>
          <w:szCs w:val="20"/>
        </w:rPr>
        <w:t xml:space="preserve"> and the team that they played for </w:t>
      </w:r>
      <w:proofErr w:type="spellStart"/>
      <w:r>
        <w:rPr>
          <w:rFonts w:ascii="Arial" w:hAnsi="Arial" w:cs="Arial"/>
          <w:sz w:val="20"/>
          <w:szCs w:val="20"/>
        </w:rPr>
        <w:t>unlawlfully</w:t>
      </w:r>
      <w:proofErr w:type="spellEnd"/>
      <w:r>
        <w:rPr>
          <w:rFonts w:ascii="Arial" w:hAnsi="Arial" w:cs="Arial"/>
          <w:sz w:val="20"/>
          <w:szCs w:val="20"/>
        </w:rPr>
        <w:t xml:space="preserve"> will forfeit the match in question.</w:t>
      </w:r>
    </w:p>
    <w:p w14:paraId="61C7C909" w14:textId="6A728CA4" w:rsidR="003F27F3" w:rsidRDefault="00887476">
      <w:pPr>
        <w:rPr>
          <w:rFonts w:ascii="Arial" w:hAnsi="Arial" w:cs="Arial"/>
          <w:sz w:val="20"/>
          <w:szCs w:val="20"/>
        </w:rPr>
      </w:pPr>
      <w:r>
        <w:rPr>
          <w:rFonts w:ascii="Arial" w:hAnsi="Arial" w:cs="Arial"/>
          <w:b/>
          <w:bCs/>
          <w:sz w:val="23"/>
          <w:szCs w:val="23"/>
        </w:rPr>
        <w:t xml:space="preserve">UNIFORMS </w:t>
      </w:r>
      <w:r>
        <w:rPr>
          <w:rFonts w:ascii="Arial" w:hAnsi="Arial" w:cs="Arial"/>
          <w:sz w:val="20"/>
          <w:szCs w:val="20"/>
        </w:rPr>
        <w:t xml:space="preserve">It is </w:t>
      </w:r>
      <w:r>
        <w:rPr>
          <w:rFonts w:ascii="Arial" w:hAnsi="Arial" w:cs="Arial"/>
          <w:b/>
          <w:bCs/>
          <w:sz w:val="20"/>
          <w:szCs w:val="20"/>
        </w:rPr>
        <w:t xml:space="preserve">compulsory </w:t>
      </w:r>
      <w:r>
        <w:rPr>
          <w:rFonts w:ascii="Arial" w:hAnsi="Arial" w:cs="Arial"/>
          <w:sz w:val="20"/>
          <w:szCs w:val="20"/>
        </w:rPr>
        <w:t>for all team members who are not nominated Goalkeeper to wear a colour co-ordinated uniform comprising of the following: - A</w:t>
      </w:r>
      <w:r w:rsidR="005134B2">
        <w:rPr>
          <w:rFonts w:ascii="Arial" w:hAnsi="Arial" w:cs="Arial"/>
          <w:sz w:val="20"/>
          <w:szCs w:val="20"/>
        </w:rPr>
        <w:t xml:space="preserve"> (preferably)</w:t>
      </w:r>
      <w:r>
        <w:rPr>
          <w:rFonts w:ascii="Arial" w:hAnsi="Arial" w:cs="Arial"/>
          <w:sz w:val="20"/>
          <w:szCs w:val="20"/>
        </w:rPr>
        <w:t xml:space="preserve"> </w:t>
      </w:r>
      <w:r w:rsidR="005134B2">
        <w:rPr>
          <w:rFonts w:ascii="Arial" w:hAnsi="Arial" w:cs="Arial"/>
          <w:sz w:val="20"/>
          <w:szCs w:val="20"/>
        </w:rPr>
        <w:t>n</w:t>
      </w:r>
      <w:r>
        <w:rPr>
          <w:rFonts w:ascii="Arial" w:hAnsi="Arial" w:cs="Arial"/>
          <w:sz w:val="20"/>
          <w:szCs w:val="20"/>
        </w:rPr>
        <w:t>umbered Shirt – the number must clearly contrast with the shirt colour. - Shorts (may be numbered) - Long Socks</w:t>
      </w:r>
      <w:r w:rsidR="003F27F3">
        <w:rPr>
          <w:rFonts w:ascii="Arial" w:hAnsi="Arial" w:cs="Arial"/>
          <w:sz w:val="20"/>
          <w:szCs w:val="20"/>
        </w:rPr>
        <w:t xml:space="preserve"> -</w:t>
      </w:r>
      <w:r>
        <w:rPr>
          <w:rFonts w:ascii="Arial" w:hAnsi="Arial" w:cs="Arial"/>
          <w:sz w:val="20"/>
          <w:szCs w:val="20"/>
        </w:rPr>
        <w:t xml:space="preserve"> Suitable Non-Marking Shoes - Shin Pads that provide a reasonable degree of protection </w:t>
      </w:r>
      <w:r>
        <w:rPr>
          <w:rFonts w:ascii="Arial" w:hAnsi="Arial" w:cs="Arial"/>
          <w:b/>
          <w:bCs/>
          <w:sz w:val="20"/>
          <w:szCs w:val="20"/>
        </w:rPr>
        <w:t xml:space="preserve">Goalkeepers Must Wear: </w:t>
      </w:r>
      <w:r>
        <w:rPr>
          <w:rFonts w:ascii="Arial" w:hAnsi="Arial" w:cs="Arial"/>
          <w:sz w:val="20"/>
          <w:szCs w:val="20"/>
        </w:rPr>
        <w:t>- A Numbered shirt of a colour that distinguishes him/her from the other team members (the number must clearly contrast with the shirt colour.) - Shorts (may be numbered) or Pants - Long Socks - Suitable Non-Marking Shoes - Shin Pads - Knee/Elbow Pads and Keepers Gloves (Optional) If a school does not have numbered jerseys, a number must be visible somewhere on the player for disciplinary reasons and selection purposes.</w:t>
      </w:r>
    </w:p>
    <w:p w14:paraId="4878509C" w14:textId="77777777" w:rsidR="003F27F3" w:rsidRDefault="00887476">
      <w:pPr>
        <w:rPr>
          <w:rFonts w:ascii="Arial" w:hAnsi="Arial" w:cs="Arial"/>
          <w:sz w:val="20"/>
          <w:szCs w:val="20"/>
        </w:rPr>
      </w:pPr>
      <w:r>
        <w:rPr>
          <w:rFonts w:ascii="Arial" w:hAnsi="Arial" w:cs="Arial"/>
          <w:b/>
          <w:bCs/>
          <w:sz w:val="23"/>
          <w:szCs w:val="23"/>
        </w:rPr>
        <w:t xml:space="preserve">MATCH BALLS </w:t>
      </w:r>
      <w:r>
        <w:rPr>
          <w:rFonts w:ascii="Arial" w:hAnsi="Arial" w:cs="Arial"/>
          <w:sz w:val="20"/>
          <w:szCs w:val="20"/>
        </w:rPr>
        <w:t xml:space="preserve">Tournament organizers will provide official match balls for all games. </w:t>
      </w:r>
      <w:r>
        <w:rPr>
          <w:rFonts w:ascii="Arial" w:hAnsi="Arial" w:cs="Arial"/>
          <w:b/>
          <w:bCs/>
          <w:sz w:val="20"/>
          <w:szCs w:val="20"/>
        </w:rPr>
        <w:t xml:space="preserve">Size 3 </w:t>
      </w:r>
      <w:r>
        <w:rPr>
          <w:rFonts w:ascii="Arial" w:hAnsi="Arial" w:cs="Arial"/>
          <w:sz w:val="20"/>
          <w:szCs w:val="20"/>
        </w:rPr>
        <w:t xml:space="preserve">Futsal Balls will be used for all age categories up to and including 11 years. </w:t>
      </w:r>
      <w:r>
        <w:rPr>
          <w:rFonts w:ascii="Arial" w:hAnsi="Arial" w:cs="Arial"/>
          <w:b/>
          <w:bCs/>
          <w:sz w:val="20"/>
          <w:szCs w:val="20"/>
        </w:rPr>
        <w:t xml:space="preserve">Size 4 </w:t>
      </w:r>
      <w:r>
        <w:rPr>
          <w:rFonts w:ascii="Arial" w:hAnsi="Arial" w:cs="Arial"/>
          <w:sz w:val="20"/>
          <w:szCs w:val="20"/>
        </w:rPr>
        <w:t>Futsal Balls will be used for all age categories 12 years and up.</w:t>
      </w:r>
    </w:p>
    <w:p w14:paraId="4AB9518E" w14:textId="63A4D179" w:rsidR="003F27F3" w:rsidRDefault="00887476">
      <w:pPr>
        <w:rPr>
          <w:rFonts w:ascii="Arial" w:hAnsi="Arial" w:cs="Arial"/>
          <w:sz w:val="20"/>
          <w:szCs w:val="20"/>
        </w:rPr>
      </w:pPr>
      <w:r>
        <w:rPr>
          <w:rFonts w:ascii="Arial" w:hAnsi="Arial" w:cs="Arial"/>
          <w:b/>
          <w:bCs/>
          <w:sz w:val="23"/>
          <w:szCs w:val="23"/>
        </w:rPr>
        <w:t xml:space="preserve">DELAYED STARTS/FORFEITS </w:t>
      </w:r>
      <w:r>
        <w:rPr>
          <w:rFonts w:ascii="Arial" w:hAnsi="Arial" w:cs="Arial"/>
          <w:sz w:val="20"/>
          <w:szCs w:val="20"/>
        </w:rPr>
        <w:t xml:space="preserve">Under certain extenuating circumstances, (deemed acceptable by the tournament organisers) a team not ready to take the court at the time the game commences will be granted a </w:t>
      </w:r>
      <w:r w:rsidR="005134B2">
        <w:rPr>
          <w:rFonts w:ascii="Arial" w:hAnsi="Arial" w:cs="Arial"/>
          <w:sz w:val="20"/>
          <w:szCs w:val="20"/>
        </w:rPr>
        <w:t>five</w:t>
      </w:r>
      <w:r>
        <w:rPr>
          <w:rFonts w:ascii="Arial" w:hAnsi="Arial" w:cs="Arial"/>
          <w:sz w:val="20"/>
          <w:szCs w:val="20"/>
        </w:rPr>
        <w:t xml:space="preserve"> (</w:t>
      </w:r>
      <w:r w:rsidR="005134B2">
        <w:rPr>
          <w:rFonts w:ascii="Arial" w:hAnsi="Arial" w:cs="Arial"/>
          <w:sz w:val="20"/>
          <w:szCs w:val="20"/>
        </w:rPr>
        <w:t>5</w:t>
      </w:r>
      <w:r>
        <w:rPr>
          <w:rFonts w:ascii="Arial" w:hAnsi="Arial" w:cs="Arial"/>
          <w:sz w:val="20"/>
          <w:szCs w:val="20"/>
        </w:rPr>
        <w:t xml:space="preserve">) minute extension of time to take the court. In this situation a shortened half will be played. For </w:t>
      </w:r>
      <w:proofErr w:type="gramStart"/>
      <w:r>
        <w:rPr>
          <w:rFonts w:ascii="Arial" w:hAnsi="Arial" w:cs="Arial"/>
          <w:sz w:val="20"/>
          <w:szCs w:val="20"/>
        </w:rPr>
        <w:t>example</w:t>
      </w:r>
      <w:proofErr w:type="gramEnd"/>
      <w:r>
        <w:rPr>
          <w:rFonts w:ascii="Arial" w:hAnsi="Arial" w:cs="Arial"/>
          <w:sz w:val="20"/>
          <w:szCs w:val="20"/>
        </w:rPr>
        <w:t xml:space="preserve"> if the offending team takes the court five (5) minutes after the </w:t>
      </w:r>
      <w:r w:rsidR="00240C16">
        <w:rPr>
          <w:rFonts w:ascii="Arial" w:hAnsi="Arial" w:cs="Arial"/>
          <w:sz w:val="20"/>
          <w:szCs w:val="20"/>
        </w:rPr>
        <w:t xml:space="preserve">scheduled </w:t>
      </w:r>
      <w:r>
        <w:rPr>
          <w:rFonts w:ascii="Arial" w:hAnsi="Arial" w:cs="Arial"/>
          <w:sz w:val="20"/>
          <w:szCs w:val="20"/>
        </w:rPr>
        <w:t>game</w:t>
      </w:r>
      <w:r w:rsidR="00240C16">
        <w:rPr>
          <w:rFonts w:ascii="Arial" w:hAnsi="Arial" w:cs="Arial"/>
          <w:sz w:val="20"/>
          <w:szCs w:val="20"/>
        </w:rPr>
        <w:t xml:space="preserve"> time</w:t>
      </w:r>
      <w:r>
        <w:rPr>
          <w:rFonts w:ascii="Arial" w:hAnsi="Arial" w:cs="Arial"/>
          <w:sz w:val="20"/>
          <w:szCs w:val="20"/>
        </w:rPr>
        <w:t xml:space="preserve">, the playing time for that half will be shortened those five (5) minutes. At the completion of the </w:t>
      </w:r>
      <w:r w:rsidR="005134B2">
        <w:rPr>
          <w:rFonts w:ascii="Arial" w:hAnsi="Arial" w:cs="Arial"/>
          <w:sz w:val="20"/>
          <w:szCs w:val="20"/>
        </w:rPr>
        <w:t>five</w:t>
      </w:r>
      <w:r>
        <w:rPr>
          <w:rFonts w:ascii="Arial" w:hAnsi="Arial" w:cs="Arial"/>
          <w:sz w:val="20"/>
          <w:szCs w:val="20"/>
        </w:rPr>
        <w:t xml:space="preserve"> (</w:t>
      </w:r>
      <w:r w:rsidR="005134B2">
        <w:rPr>
          <w:rFonts w:ascii="Arial" w:hAnsi="Arial" w:cs="Arial"/>
          <w:sz w:val="20"/>
          <w:szCs w:val="20"/>
        </w:rPr>
        <w:t>5</w:t>
      </w:r>
      <w:r>
        <w:rPr>
          <w:rFonts w:ascii="Arial" w:hAnsi="Arial" w:cs="Arial"/>
          <w:sz w:val="20"/>
          <w:szCs w:val="20"/>
        </w:rPr>
        <w:t>) minute extension period the game will be declared a forfeit by the offending team and a forfeit win will be awarded to their opponents – with a forfeit score calculated as per outlined in the points section of this documents. Any team forfeiting a match will be asked to show due cause as to why they should remain in the tournament.</w:t>
      </w:r>
    </w:p>
    <w:p w14:paraId="427A891B" w14:textId="77777777" w:rsidR="003F27F3" w:rsidRDefault="00887476">
      <w:pPr>
        <w:rPr>
          <w:rFonts w:ascii="Arial" w:hAnsi="Arial" w:cs="Arial"/>
          <w:sz w:val="20"/>
          <w:szCs w:val="20"/>
        </w:rPr>
      </w:pPr>
      <w:r>
        <w:rPr>
          <w:rFonts w:ascii="Arial" w:hAnsi="Arial" w:cs="Arial"/>
          <w:b/>
          <w:bCs/>
          <w:sz w:val="23"/>
          <w:szCs w:val="23"/>
        </w:rPr>
        <w:lastRenderedPageBreak/>
        <w:t xml:space="preserve">PLAYERS REQUIRED FOR PLAY </w:t>
      </w:r>
      <w:r>
        <w:rPr>
          <w:rFonts w:ascii="Arial" w:hAnsi="Arial" w:cs="Arial"/>
          <w:sz w:val="20"/>
          <w:szCs w:val="20"/>
        </w:rPr>
        <w:t xml:space="preserve">In accordance with the Australian Futsal Laws of the Game, each team must have at least three (3) legal players to commence the game. One (1) of which must be the designated goalkeeper and one (1) the team captain. </w:t>
      </w:r>
      <w:r>
        <w:rPr>
          <w:rFonts w:ascii="Arial" w:hAnsi="Arial" w:cs="Arial"/>
          <w:b/>
          <w:bCs/>
          <w:sz w:val="23"/>
          <w:szCs w:val="23"/>
        </w:rPr>
        <w:t xml:space="preserve">DISCIPLINARY CARDS </w:t>
      </w:r>
      <w:r>
        <w:rPr>
          <w:rFonts w:ascii="Arial" w:hAnsi="Arial" w:cs="Arial"/>
          <w:b/>
          <w:bCs/>
          <w:sz w:val="20"/>
          <w:szCs w:val="20"/>
        </w:rPr>
        <w:t>The Australian Futsal Laws of the Game LAW 5 – state ‘the decisions of the referee regarding</w:t>
      </w:r>
      <w:r w:rsidR="003F27F3">
        <w:rPr>
          <w:rFonts w:ascii="Arial" w:hAnsi="Arial" w:cs="Arial"/>
          <w:b/>
          <w:bCs/>
          <w:sz w:val="20"/>
          <w:szCs w:val="20"/>
        </w:rPr>
        <w:t xml:space="preserve"> </w:t>
      </w:r>
      <w:r>
        <w:rPr>
          <w:rFonts w:ascii="Arial" w:hAnsi="Arial" w:cs="Arial"/>
          <w:b/>
          <w:bCs/>
          <w:sz w:val="20"/>
          <w:szCs w:val="20"/>
        </w:rPr>
        <w:t xml:space="preserve">facts connected with play are final.’ </w:t>
      </w:r>
      <w:r>
        <w:rPr>
          <w:rFonts w:ascii="Arial" w:hAnsi="Arial" w:cs="Arial"/>
          <w:sz w:val="20"/>
          <w:szCs w:val="20"/>
        </w:rPr>
        <w:t xml:space="preserve">Whilst a team may exercise the right to appeal, that right of appeal is restricted to grounds set out the </w:t>
      </w:r>
      <w:r>
        <w:rPr>
          <w:rFonts w:ascii="Arial" w:hAnsi="Arial" w:cs="Arial"/>
          <w:b/>
          <w:bCs/>
          <w:i/>
          <w:iCs/>
          <w:sz w:val="20"/>
          <w:szCs w:val="20"/>
        </w:rPr>
        <w:t xml:space="preserve">Appeals </w:t>
      </w:r>
      <w:r>
        <w:rPr>
          <w:rFonts w:ascii="Arial" w:hAnsi="Arial" w:cs="Arial"/>
          <w:sz w:val="20"/>
          <w:szCs w:val="20"/>
        </w:rPr>
        <w:t xml:space="preserve">section of this booklet. </w:t>
      </w:r>
      <w:r>
        <w:rPr>
          <w:rFonts w:ascii="Arial" w:hAnsi="Arial" w:cs="Arial"/>
          <w:b/>
          <w:bCs/>
          <w:sz w:val="20"/>
          <w:szCs w:val="20"/>
        </w:rPr>
        <w:t xml:space="preserve">General Information in Relation to Disciplinary Cards: </w:t>
      </w:r>
      <w:r>
        <w:rPr>
          <w:rFonts w:ascii="Arial" w:hAnsi="Arial" w:cs="Arial"/>
          <w:sz w:val="20"/>
          <w:szCs w:val="20"/>
        </w:rPr>
        <w:t xml:space="preserve">- Yellow Cards accumulated in preliminary matches do not carry over to finals. - Red Cards carry an automatic one (1) match suspension (in addition to any further suspension imposed by the tournament judiciary panel) for the next scheduled game(s). </w:t>
      </w:r>
      <w:r>
        <w:rPr>
          <w:rFonts w:ascii="Courier New" w:hAnsi="Courier New" w:cs="Courier New"/>
          <w:sz w:val="20"/>
          <w:szCs w:val="20"/>
        </w:rPr>
        <w:t xml:space="preserve">o </w:t>
      </w:r>
      <w:r>
        <w:rPr>
          <w:rFonts w:ascii="Arial" w:hAnsi="Arial" w:cs="Arial"/>
          <w:sz w:val="20"/>
          <w:szCs w:val="20"/>
        </w:rPr>
        <w:t xml:space="preserve">If a red card is issued and the following game is a forfeited match, the suspension must be served in the next </w:t>
      </w:r>
      <w:r w:rsidR="003F27F3">
        <w:rPr>
          <w:rFonts w:ascii="Arial" w:hAnsi="Arial" w:cs="Arial"/>
          <w:sz w:val="20"/>
          <w:szCs w:val="20"/>
        </w:rPr>
        <w:t>"</w:t>
      </w:r>
      <w:r>
        <w:rPr>
          <w:rFonts w:ascii="Arial" w:hAnsi="Arial" w:cs="Arial"/>
          <w:sz w:val="20"/>
          <w:szCs w:val="20"/>
        </w:rPr>
        <w:t xml:space="preserve">played‟ game. </w:t>
      </w:r>
      <w:r>
        <w:rPr>
          <w:rFonts w:ascii="Courier New" w:hAnsi="Courier New" w:cs="Courier New"/>
          <w:sz w:val="20"/>
          <w:szCs w:val="20"/>
        </w:rPr>
        <w:t xml:space="preserve">o </w:t>
      </w:r>
      <w:r>
        <w:rPr>
          <w:rFonts w:ascii="Arial" w:hAnsi="Arial" w:cs="Arial"/>
          <w:sz w:val="20"/>
          <w:szCs w:val="20"/>
        </w:rPr>
        <w:t xml:space="preserve">If a red card is issued in the last preliminary match then the suspension is served in the first game of the final series. - A substitute player may enter the pitch two (2) complete minutes after the teammate has been sent off unless a goal is scored against their team before the two minutes have elapsed. - Any team that plays a suspended player will automatically forfeit that match. - Any player who is sent off (shown a red card) is prohibited from: </w:t>
      </w:r>
      <w:r>
        <w:rPr>
          <w:rFonts w:ascii="Courier New" w:hAnsi="Courier New" w:cs="Courier New"/>
          <w:sz w:val="20"/>
          <w:szCs w:val="20"/>
        </w:rPr>
        <w:t xml:space="preserve">o </w:t>
      </w:r>
      <w:r>
        <w:rPr>
          <w:rFonts w:ascii="Arial" w:hAnsi="Arial" w:cs="Arial"/>
          <w:sz w:val="20"/>
          <w:szCs w:val="20"/>
        </w:rPr>
        <w:t xml:space="preserve">Taking any further part in that match; or </w:t>
      </w:r>
      <w:r>
        <w:rPr>
          <w:rFonts w:ascii="Courier New" w:hAnsi="Courier New" w:cs="Courier New"/>
          <w:sz w:val="20"/>
          <w:szCs w:val="20"/>
        </w:rPr>
        <w:t xml:space="preserve">o </w:t>
      </w:r>
      <w:r>
        <w:rPr>
          <w:rFonts w:ascii="Arial" w:hAnsi="Arial" w:cs="Arial"/>
          <w:sz w:val="20"/>
          <w:szCs w:val="20"/>
        </w:rPr>
        <w:t xml:space="preserve">Sitting on the team bench for the remainder of the match or for the period of their suspension; or </w:t>
      </w:r>
      <w:r>
        <w:rPr>
          <w:rFonts w:ascii="Courier New" w:hAnsi="Courier New" w:cs="Courier New"/>
          <w:sz w:val="20"/>
          <w:szCs w:val="20"/>
        </w:rPr>
        <w:t xml:space="preserve">o </w:t>
      </w:r>
      <w:r>
        <w:rPr>
          <w:rFonts w:ascii="Arial" w:hAnsi="Arial" w:cs="Arial"/>
          <w:sz w:val="20"/>
          <w:szCs w:val="20"/>
        </w:rPr>
        <w:t>Remaining in the vicinity of the playing arena as designated by the referee.</w:t>
      </w:r>
    </w:p>
    <w:p w14:paraId="71EAA673" w14:textId="4FA13AA9" w:rsidR="003F27F3" w:rsidRDefault="00887476">
      <w:pPr>
        <w:rPr>
          <w:rFonts w:ascii="Arial" w:hAnsi="Arial" w:cs="Arial"/>
          <w:sz w:val="20"/>
          <w:szCs w:val="20"/>
        </w:rPr>
      </w:pPr>
      <w:bookmarkStart w:id="0" w:name="_GoBack"/>
      <w:bookmarkEnd w:id="0"/>
      <w:r>
        <w:rPr>
          <w:rFonts w:ascii="Arial" w:hAnsi="Arial" w:cs="Arial"/>
          <w:b/>
          <w:bCs/>
          <w:sz w:val="20"/>
          <w:szCs w:val="20"/>
        </w:rPr>
        <w:t xml:space="preserve">Disciplinary Cards: Specific Circumstances: Where a player receives two (2) Yellow Cards in a single match the following applies: </w:t>
      </w:r>
      <w:r>
        <w:rPr>
          <w:rFonts w:ascii="Arial" w:hAnsi="Arial" w:cs="Arial"/>
          <w:sz w:val="20"/>
          <w:szCs w:val="20"/>
        </w:rPr>
        <w:t xml:space="preserve">- The Player is shown a </w:t>
      </w:r>
      <w:r>
        <w:rPr>
          <w:rFonts w:ascii="Arial" w:hAnsi="Arial" w:cs="Arial"/>
          <w:b/>
          <w:bCs/>
          <w:sz w:val="20"/>
          <w:szCs w:val="20"/>
        </w:rPr>
        <w:t xml:space="preserve">Red Card </w:t>
      </w:r>
      <w:r>
        <w:rPr>
          <w:rFonts w:ascii="Arial" w:hAnsi="Arial" w:cs="Arial"/>
          <w:sz w:val="20"/>
          <w:szCs w:val="20"/>
        </w:rPr>
        <w:t xml:space="preserve">after receiving the second yellow card and must vacate the court and leave the playing arena. - The player receives an automatic one (1) match suspension that must be served in that teams next game. - The players name will appear on the match sheet for the next game as „suspended‟. Note: These two yellow cards will not count in the players accumulated yellow card tally as they are regarded as a red card for the purpose of suspension </w:t>
      </w:r>
      <w:r>
        <w:rPr>
          <w:rFonts w:ascii="Arial" w:hAnsi="Arial" w:cs="Arial"/>
          <w:b/>
          <w:bCs/>
          <w:sz w:val="20"/>
          <w:szCs w:val="20"/>
        </w:rPr>
        <w:t xml:space="preserve">Where a player receives a single Red Card in a match the following applies: </w:t>
      </w:r>
      <w:r>
        <w:rPr>
          <w:rFonts w:ascii="Arial" w:hAnsi="Arial" w:cs="Arial"/>
          <w:sz w:val="20"/>
          <w:szCs w:val="20"/>
        </w:rPr>
        <w:t xml:space="preserve">- The player must vacate the court and leave the playing arena. - The player receives an automatic one (1) match suspension in addition to any further penalty awarded by the tournament judiciary panel if a report by either of the match officials warrants a judiciary hearing. The suspension must be served in that teams next game. Any additional suspension period must be served in subsequent game(s). - The players name will appear on the match sheet for the next game as „suspended‟. </w:t>
      </w:r>
      <w:r>
        <w:rPr>
          <w:rFonts w:ascii="Arial" w:hAnsi="Arial" w:cs="Arial"/>
          <w:b/>
          <w:bCs/>
          <w:sz w:val="20"/>
          <w:szCs w:val="20"/>
        </w:rPr>
        <w:t xml:space="preserve">When a player accumulates three (3) yellow cards through the course of a tournament the following applies: </w:t>
      </w:r>
      <w:r>
        <w:rPr>
          <w:rFonts w:ascii="Arial" w:hAnsi="Arial" w:cs="Arial"/>
          <w:sz w:val="20"/>
          <w:szCs w:val="20"/>
        </w:rPr>
        <w:t xml:space="preserve">- The player shall receive an automatic suspension of one (1) game. The suspension is served in the next game immediately following the issue of the third yellow. If the third yellow card is issued in the last preliminary match the suspension will be served in the first match of the final series. - The players name will appear on the match sheet for the next game as </w:t>
      </w:r>
      <w:r w:rsidR="003F27F3">
        <w:rPr>
          <w:rFonts w:ascii="Arial" w:hAnsi="Arial" w:cs="Arial"/>
          <w:sz w:val="20"/>
          <w:szCs w:val="20"/>
        </w:rPr>
        <w:t>"</w:t>
      </w:r>
      <w:r>
        <w:rPr>
          <w:rFonts w:ascii="Arial" w:hAnsi="Arial" w:cs="Arial"/>
          <w:sz w:val="20"/>
          <w:szCs w:val="20"/>
        </w:rPr>
        <w:t xml:space="preserve">suspended‟. Note: The yellow card tally for that player is reset to nil following their suspension. </w:t>
      </w:r>
    </w:p>
    <w:p w14:paraId="52007B38" w14:textId="77777777" w:rsidR="003F27F3" w:rsidRDefault="00887476">
      <w:pPr>
        <w:rPr>
          <w:rFonts w:ascii="Arial" w:hAnsi="Arial" w:cs="Arial"/>
          <w:sz w:val="20"/>
          <w:szCs w:val="20"/>
        </w:rPr>
      </w:pPr>
      <w:r>
        <w:rPr>
          <w:rFonts w:ascii="Arial" w:hAnsi="Arial" w:cs="Arial"/>
          <w:b/>
          <w:bCs/>
          <w:sz w:val="23"/>
          <w:szCs w:val="23"/>
        </w:rPr>
        <w:t xml:space="preserve">ABANDONED MATCHES </w:t>
      </w:r>
      <w:proofErr w:type="spellStart"/>
      <w:r>
        <w:rPr>
          <w:rFonts w:ascii="Arial" w:hAnsi="Arial" w:cs="Arial"/>
          <w:b/>
          <w:bCs/>
          <w:sz w:val="20"/>
          <w:szCs w:val="20"/>
        </w:rPr>
        <w:t>Matches</w:t>
      </w:r>
      <w:proofErr w:type="spellEnd"/>
      <w:r>
        <w:rPr>
          <w:rFonts w:ascii="Arial" w:hAnsi="Arial" w:cs="Arial"/>
          <w:b/>
          <w:bCs/>
          <w:sz w:val="20"/>
          <w:szCs w:val="20"/>
        </w:rPr>
        <w:t xml:space="preserve"> may be abandoned when it is deemed by the Match Official that the game cannot continue due to any of the following: </w:t>
      </w:r>
      <w:r>
        <w:rPr>
          <w:rFonts w:ascii="Arial" w:hAnsi="Arial" w:cs="Arial"/>
          <w:sz w:val="20"/>
          <w:szCs w:val="20"/>
        </w:rPr>
        <w:t xml:space="preserve">- For disciplinary reasons – where violent conduct by players, team officials or spectators creates an untenable situation for others. - Where the playing surface or court area is deemed dangerous or unstable. </w:t>
      </w:r>
      <w:r>
        <w:rPr>
          <w:rFonts w:ascii="Arial" w:hAnsi="Arial" w:cs="Arial"/>
          <w:b/>
          <w:bCs/>
          <w:sz w:val="20"/>
          <w:szCs w:val="20"/>
        </w:rPr>
        <w:t xml:space="preserve">Where a match is abandoned for disciplinary reasons, the Match Officials are required to ascertain the team at fault and award the following: </w:t>
      </w:r>
      <w:r>
        <w:rPr>
          <w:rFonts w:ascii="Arial" w:hAnsi="Arial" w:cs="Arial"/>
          <w:sz w:val="20"/>
          <w:szCs w:val="20"/>
        </w:rPr>
        <w:t xml:space="preserve">- To the team deemed </w:t>
      </w:r>
      <w:r>
        <w:rPr>
          <w:rFonts w:ascii="Arial" w:hAnsi="Arial" w:cs="Arial"/>
          <w:b/>
          <w:bCs/>
          <w:sz w:val="20"/>
          <w:szCs w:val="20"/>
        </w:rPr>
        <w:t xml:space="preserve">at fault </w:t>
      </w:r>
      <w:r>
        <w:rPr>
          <w:rFonts w:ascii="Arial" w:hAnsi="Arial" w:cs="Arial"/>
          <w:sz w:val="20"/>
          <w:szCs w:val="20"/>
        </w:rPr>
        <w:t xml:space="preserve">– a 0-3 forfeit loss or the match result at the time the game was abandoned (whichever provides the most advantageous result for their opponents) - To the team deemed </w:t>
      </w:r>
      <w:r>
        <w:rPr>
          <w:rFonts w:ascii="Arial" w:hAnsi="Arial" w:cs="Arial"/>
          <w:b/>
          <w:bCs/>
          <w:sz w:val="20"/>
          <w:szCs w:val="20"/>
        </w:rPr>
        <w:t xml:space="preserve">not at fault </w:t>
      </w:r>
      <w:r>
        <w:rPr>
          <w:rFonts w:ascii="Arial" w:hAnsi="Arial" w:cs="Arial"/>
          <w:sz w:val="20"/>
          <w:szCs w:val="20"/>
        </w:rPr>
        <w:t xml:space="preserve">– a 3-0 forfeit win or the match result at the time the game was abandoned or average of goals against team at fault (whichever provides the most advantageous result for them.) </w:t>
      </w:r>
      <w:r>
        <w:rPr>
          <w:rFonts w:ascii="Arial" w:hAnsi="Arial" w:cs="Arial"/>
          <w:b/>
          <w:bCs/>
          <w:sz w:val="20"/>
          <w:szCs w:val="20"/>
        </w:rPr>
        <w:t xml:space="preserve">The team deemed at fault will be asked to show cause as to why they should remain in the competition. Where a match is abandoned for non-disciplinary reasons, the Tournament Officials are required to take all the possible steps to either: </w:t>
      </w:r>
      <w:r>
        <w:rPr>
          <w:rFonts w:ascii="Arial" w:hAnsi="Arial" w:cs="Arial"/>
          <w:sz w:val="20"/>
          <w:szCs w:val="20"/>
        </w:rPr>
        <w:t>- Reschedule the game (reset to 0-0) when the tournament schedule allows; or - Recommence the game (score line carries over) in due course to allow for a full time reset. - Award a win to the team deemed not at fault based on the most advantageous result as listed above.</w:t>
      </w:r>
    </w:p>
    <w:p w14:paraId="7783ED7B" w14:textId="77777777" w:rsidR="003F27F3" w:rsidRDefault="00887476">
      <w:pPr>
        <w:rPr>
          <w:rFonts w:ascii="Arial" w:hAnsi="Arial" w:cs="Arial"/>
          <w:sz w:val="20"/>
          <w:szCs w:val="20"/>
        </w:rPr>
      </w:pPr>
      <w:r>
        <w:rPr>
          <w:rFonts w:ascii="Arial" w:hAnsi="Arial" w:cs="Arial"/>
          <w:b/>
          <w:bCs/>
          <w:sz w:val="23"/>
          <w:szCs w:val="23"/>
        </w:rPr>
        <w:lastRenderedPageBreak/>
        <w:t xml:space="preserve">JUDICIARY PANEL AND PROCEDURE </w:t>
      </w:r>
      <w:r>
        <w:rPr>
          <w:rFonts w:ascii="Arial" w:hAnsi="Arial" w:cs="Arial"/>
          <w:sz w:val="20"/>
          <w:szCs w:val="20"/>
        </w:rPr>
        <w:t xml:space="preserve">The tournament Judiciary Panel will convene when: - A report by either of the match officials warrants a hearing - An appeal is lodged. Judiciary outcomes are final. See </w:t>
      </w:r>
      <w:r>
        <w:rPr>
          <w:rFonts w:ascii="Arial" w:hAnsi="Arial" w:cs="Arial"/>
          <w:b/>
          <w:bCs/>
          <w:i/>
          <w:iCs/>
          <w:sz w:val="20"/>
          <w:szCs w:val="20"/>
        </w:rPr>
        <w:t xml:space="preserve">Appeals </w:t>
      </w:r>
      <w:r>
        <w:rPr>
          <w:rFonts w:ascii="Arial" w:hAnsi="Arial" w:cs="Arial"/>
          <w:sz w:val="20"/>
          <w:szCs w:val="20"/>
        </w:rPr>
        <w:t>for more information.</w:t>
      </w:r>
    </w:p>
    <w:p w14:paraId="1B3A753B" w14:textId="77777777" w:rsidR="003F27F3" w:rsidRDefault="00887476">
      <w:pPr>
        <w:rPr>
          <w:rFonts w:ascii="Arial" w:hAnsi="Arial" w:cs="Arial"/>
          <w:sz w:val="20"/>
          <w:szCs w:val="20"/>
        </w:rPr>
      </w:pPr>
      <w:r>
        <w:rPr>
          <w:rFonts w:ascii="Arial" w:hAnsi="Arial" w:cs="Arial"/>
          <w:sz w:val="20"/>
          <w:szCs w:val="20"/>
        </w:rPr>
        <w:t xml:space="preserve"> </w:t>
      </w:r>
      <w:r>
        <w:rPr>
          <w:rFonts w:ascii="Arial" w:hAnsi="Arial" w:cs="Arial"/>
          <w:b/>
          <w:bCs/>
          <w:sz w:val="23"/>
          <w:szCs w:val="23"/>
        </w:rPr>
        <w:t xml:space="preserve">APPEALS – GROUNDS AND LODGEMENT </w:t>
      </w:r>
      <w:r>
        <w:rPr>
          <w:rFonts w:ascii="Arial" w:hAnsi="Arial" w:cs="Arial"/>
          <w:b/>
          <w:bCs/>
          <w:sz w:val="20"/>
          <w:szCs w:val="20"/>
        </w:rPr>
        <w:t xml:space="preserve">Grounds for Appeal: The Australian Futsal Laws of the Game LAW 5 – The Referee’ state ‘The decisions of the referee regarding facts connected with play are final.’ </w:t>
      </w:r>
      <w:r>
        <w:rPr>
          <w:rFonts w:ascii="Arial" w:hAnsi="Arial" w:cs="Arial"/>
          <w:sz w:val="20"/>
          <w:szCs w:val="20"/>
        </w:rPr>
        <w:t xml:space="preserve">Whilst a team official may exercise the right of appeal, that right is restricted to one or more of the following grounds: - Severity of the sentence imposed - Inconsistency in the judiciary process of sentence imposed - Inconsistency in the judiciary process of sentencing - Mistaken Identity - New Evidence </w:t>
      </w:r>
      <w:r>
        <w:rPr>
          <w:rFonts w:ascii="Arial" w:hAnsi="Arial" w:cs="Arial"/>
          <w:b/>
          <w:bCs/>
          <w:sz w:val="20"/>
          <w:szCs w:val="20"/>
        </w:rPr>
        <w:t xml:space="preserve">Lodging an Appeal: </w:t>
      </w:r>
      <w:r>
        <w:rPr>
          <w:rFonts w:ascii="Arial" w:hAnsi="Arial" w:cs="Arial"/>
          <w:sz w:val="20"/>
          <w:szCs w:val="20"/>
        </w:rPr>
        <w:t xml:space="preserve">An appeal will only be considered by the tournament Judiciary Panel if it is: - Lodged within 30 minutes of the incident specified - Lodged in writing by a team official - Accompanied by a fee of $60 (refundable </w:t>
      </w:r>
      <w:r>
        <w:rPr>
          <w:rFonts w:ascii="Arial" w:hAnsi="Arial" w:cs="Arial"/>
          <w:b/>
          <w:bCs/>
          <w:sz w:val="20"/>
          <w:szCs w:val="20"/>
        </w:rPr>
        <w:t xml:space="preserve">only </w:t>
      </w:r>
      <w:r>
        <w:rPr>
          <w:rFonts w:ascii="Arial" w:hAnsi="Arial" w:cs="Arial"/>
          <w:sz w:val="20"/>
          <w:szCs w:val="20"/>
        </w:rPr>
        <w:t>if the appeal is upheld) - Based on and identifies one or more of the grounds for appeal as set out above.</w:t>
      </w:r>
    </w:p>
    <w:p w14:paraId="2CB0217D" w14:textId="77777777" w:rsidR="003F27F3" w:rsidRDefault="00887476">
      <w:pPr>
        <w:rPr>
          <w:rFonts w:ascii="Arial" w:hAnsi="Arial" w:cs="Arial"/>
          <w:sz w:val="20"/>
          <w:szCs w:val="20"/>
        </w:rPr>
      </w:pPr>
      <w:r w:rsidRPr="003F27F3">
        <w:rPr>
          <w:rFonts w:ascii="Arial" w:hAnsi="Arial" w:cs="Arial"/>
          <w:b/>
          <w:bCs/>
          <w:sz w:val="20"/>
          <w:szCs w:val="20"/>
        </w:rPr>
        <w:t>The Appea</w:t>
      </w:r>
      <w:r w:rsidR="003F27F3" w:rsidRPr="003F27F3">
        <w:rPr>
          <w:rFonts w:ascii="Arial" w:hAnsi="Arial" w:cs="Arial"/>
          <w:b/>
          <w:bCs/>
          <w:sz w:val="20"/>
          <w:szCs w:val="20"/>
        </w:rPr>
        <w:t xml:space="preserve">ls Process </w:t>
      </w:r>
      <w:r w:rsidR="003F27F3" w:rsidRPr="003F27F3">
        <w:rPr>
          <w:rFonts w:ascii="Arial" w:hAnsi="Arial" w:cs="Arial"/>
          <w:sz w:val="20"/>
          <w:szCs w:val="20"/>
        </w:rPr>
        <w:t xml:space="preserve">Upon receipt of an appeal, the Tournament Judiciary Panel will convene in accordance with the requirements of the Judiciary Procedures set out in the </w:t>
      </w:r>
      <w:r w:rsidR="003F27F3" w:rsidRPr="003F27F3">
        <w:rPr>
          <w:rFonts w:ascii="Arial" w:hAnsi="Arial" w:cs="Arial"/>
          <w:b/>
          <w:bCs/>
          <w:sz w:val="20"/>
          <w:szCs w:val="20"/>
        </w:rPr>
        <w:t xml:space="preserve">Judiciary Panel </w:t>
      </w:r>
      <w:r w:rsidR="003F27F3">
        <w:rPr>
          <w:rFonts w:ascii="Arial" w:hAnsi="Arial" w:cs="Arial"/>
          <w:sz w:val="20"/>
          <w:szCs w:val="20"/>
        </w:rPr>
        <w:t>section of this document.</w:t>
      </w:r>
    </w:p>
    <w:p w14:paraId="7C019611" w14:textId="56DA2644" w:rsidR="00387EE7" w:rsidRPr="003F27F3" w:rsidRDefault="003F27F3">
      <w:pPr>
        <w:rPr>
          <w:rFonts w:ascii="Arial" w:hAnsi="Arial" w:cs="Arial"/>
        </w:rPr>
      </w:pPr>
      <w:r w:rsidRPr="003F27F3">
        <w:rPr>
          <w:rFonts w:ascii="Arial" w:hAnsi="Arial" w:cs="Arial"/>
          <w:b/>
          <w:bCs/>
          <w:sz w:val="23"/>
          <w:szCs w:val="23"/>
        </w:rPr>
        <w:t xml:space="preserve">AUSTRALIAN CHAMPION OF CHAMPIONS </w:t>
      </w:r>
      <w:r w:rsidRPr="003F27F3">
        <w:rPr>
          <w:rFonts w:ascii="Arial" w:hAnsi="Arial" w:cs="Arial"/>
          <w:sz w:val="20"/>
          <w:szCs w:val="20"/>
        </w:rPr>
        <w:t>A letter on official school letterhead signed by the School Principal listing all players names and dates of birth MUST be submitted prior to commencement of your first game. This is to ensure all players competing currently attend the school they are representing and are in the correct age division.</w:t>
      </w:r>
    </w:p>
    <w:sectPr w:rsidR="00387EE7" w:rsidRPr="003F27F3" w:rsidSect="00387E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87476"/>
    <w:rsid w:val="00144BF2"/>
    <w:rsid w:val="0016223E"/>
    <w:rsid w:val="001E2CB2"/>
    <w:rsid w:val="0021725A"/>
    <w:rsid w:val="00240C16"/>
    <w:rsid w:val="00375109"/>
    <w:rsid w:val="00387EE7"/>
    <w:rsid w:val="003F27F3"/>
    <w:rsid w:val="005134B2"/>
    <w:rsid w:val="00593AAD"/>
    <w:rsid w:val="006016E6"/>
    <w:rsid w:val="00685489"/>
    <w:rsid w:val="00884F18"/>
    <w:rsid w:val="00887476"/>
    <w:rsid w:val="00981418"/>
    <w:rsid w:val="00B20753"/>
    <w:rsid w:val="00C07330"/>
    <w:rsid w:val="00C10668"/>
    <w:rsid w:val="00C33814"/>
    <w:rsid w:val="00C353DE"/>
    <w:rsid w:val="00C36FDE"/>
    <w:rsid w:val="00DF217B"/>
    <w:rsid w:val="00E17874"/>
    <w:rsid w:val="00EC0070"/>
    <w:rsid w:val="00F76061"/>
    <w:rsid w:val="00FE3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6FBF"/>
  <w15:docId w15:val="{4B478030-69E8-4465-A115-32A88699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7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4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F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2624</Words>
  <Characters>14961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Greg Farrell</cp:lastModifiedBy>
  <cp:revision>11</cp:revision>
  <dcterms:created xsi:type="dcterms:W3CDTF">2018-02-02T03:16:00Z</dcterms:created>
  <dcterms:modified xsi:type="dcterms:W3CDTF">2019-02-06T04:55:00Z</dcterms:modified>
</cp:coreProperties>
</file>